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573C7D" w14:textId="1F247689" w:rsidR="007B14B2" w:rsidRPr="00065771" w:rsidRDefault="00C62421">
      <w:pPr>
        <w:rPr>
          <w:rFonts w:ascii="Cambria" w:hAnsi="Cambria"/>
          <w:b/>
          <w:sz w:val="28"/>
          <w:szCs w:val="28"/>
        </w:rPr>
      </w:pPr>
      <w:r w:rsidRPr="00065771">
        <w:rPr>
          <w:rFonts w:ascii="Cambria" w:hAnsi="Cambria"/>
          <w:b/>
          <w:sz w:val="28"/>
          <w:szCs w:val="28"/>
        </w:rPr>
        <w:t xml:space="preserve">Notes for </w:t>
      </w:r>
      <w:r w:rsidR="0053618D">
        <w:rPr>
          <w:rFonts w:ascii="Cambria" w:hAnsi="Cambria"/>
          <w:b/>
          <w:sz w:val="28"/>
          <w:szCs w:val="28"/>
        </w:rPr>
        <w:t>Wednes</w:t>
      </w:r>
      <w:r w:rsidR="00146EDA" w:rsidRPr="00065771">
        <w:rPr>
          <w:rFonts w:ascii="Cambria" w:hAnsi="Cambria"/>
          <w:b/>
          <w:sz w:val="28"/>
          <w:szCs w:val="28"/>
        </w:rPr>
        <w:t>d</w:t>
      </w:r>
      <w:r w:rsidRPr="00065771">
        <w:rPr>
          <w:rFonts w:ascii="Cambria" w:hAnsi="Cambria"/>
          <w:b/>
          <w:sz w:val="28"/>
          <w:szCs w:val="28"/>
        </w:rPr>
        <w:t xml:space="preserve">ay, </w:t>
      </w:r>
      <w:r w:rsidR="0053618D">
        <w:rPr>
          <w:rFonts w:ascii="Cambria" w:hAnsi="Cambria"/>
          <w:b/>
          <w:sz w:val="28"/>
          <w:szCs w:val="28"/>
        </w:rPr>
        <w:t xml:space="preserve">October </w:t>
      </w:r>
      <w:r w:rsidR="00CE2261">
        <w:rPr>
          <w:rFonts w:ascii="Cambria" w:hAnsi="Cambria"/>
          <w:b/>
          <w:sz w:val="28"/>
          <w:szCs w:val="28"/>
        </w:rPr>
        <w:t>14</w:t>
      </w:r>
    </w:p>
    <w:p w14:paraId="73EA6532" w14:textId="15F6C9E1" w:rsidR="00DB54C8" w:rsidRDefault="00DB54C8" w:rsidP="00FE343A">
      <w:pPr>
        <w:rPr>
          <w:rFonts w:ascii="Cambria" w:hAnsi="Cambria"/>
          <w:i/>
        </w:rPr>
      </w:pPr>
    </w:p>
    <w:p w14:paraId="65821BCA" w14:textId="77777777" w:rsidR="006A719F" w:rsidRPr="00EF6E0A" w:rsidRDefault="006A719F" w:rsidP="006A719F">
      <w:pPr>
        <w:rPr>
          <w:rFonts w:ascii="Cambria" w:hAnsi="Cambria"/>
          <w:b/>
          <w:bCs/>
          <w:i/>
          <w:iCs/>
        </w:rPr>
      </w:pPr>
      <w:r w:rsidRPr="00EF6E0A">
        <w:rPr>
          <w:rFonts w:ascii="Cambria" w:hAnsi="Cambria"/>
          <w:b/>
          <w:bCs/>
          <w:i/>
          <w:iCs/>
        </w:rPr>
        <w:t>Midterm Reflection</w:t>
      </w:r>
    </w:p>
    <w:p w14:paraId="4B70F4AA" w14:textId="0286E761" w:rsidR="006A719F" w:rsidRDefault="006A719F" w:rsidP="006A719F">
      <w:pPr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Our last assignment of the semester will be a Final Reflection that asks us to reflect on our work and learning throughout the course. We have an optional </w:t>
      </w:r>
      <w:hyperlink r:id="rId5" w:history="1">
        <w:r w:rsidRPr="00EC4B96">
          <w:rPr>
            <w:rStyle w:val="Hyperlink"/>
            <w:rFonts w:ascii="Cambria" w:hAnsi="Cambria"/>
            <w:bCs/>
          </w:rPr>
          <w:t>Midterm Reflection</w:t>
        </w:r>
      </w:hyperlink>
      <w:r>
        <w:rPr>
          <w:rFonts w:ascii="Cambria" w:hAnsi="Cambria"/>
          <w:bCs/>
        </w:rPr>
        <w:t xml:space="preserve"> </w:t>
      </w:r>
      <w:r w:rsidR="00CE2261">
        <w:rPr>
          <w:rFonts w:ascii="Cambria" w:hAnsi="Cambria"/>
          <w:bCs/>
        </w:rPr>
        <w:t>that would need to be submitted by the end of the day today</w:t>
      </w:r>
      <w:r>
        <w:rPr>
          <w:rFonts w:ascii="Cambria" w:hAnsi="Cambria"/>
          <w:bCs/>
        </w:rPr>
        <w:t>. We will complete a short reflection activity today to help us think in this direction.</w:t>
      </w:r>
    </w:p>
    <w:p w14:paraId="52EE775D" w14:textId="77777777" w:rsidR="00EF6E0A" w:rsidRDefault="00EF6E0A" w:rsidP="00FE343A">
      <w:pPr>
        <w:rPr>
          <w:rFonts w:ascii="Cambria" w:hAnsi="Cambria"/>
          <w:i/>
        </w:rPr>
      </w:pPr>
    </w:p>
    <w:p w14:paraId="1EE368B4" w14:textId="77777777" w:rsidR="00041A5B" w:rsidRPr="00041A5B" w:rsidRDefault="00041A5B" w:rsidP="00041A5B">
      <w:pPr>
        <w:rPr>
          <w:rFonts w:ascii="Cambria" w:hAnsi="Cambria" w:cs="Calibri"/>
          <w:b/>
          <w:bCs/>
          <w:i/>
          <w:iCs/>
          <w:color w:val="000000"/>
        </w:rPr>
      </w:pPr>
      <w:r w:rsidRPr="00041A5B">
        <w:rPr>
          <w:rFonts w:ascii="Cambria" w:hAnsi="Cambria" w:cs="Calibri"/>
          <w:b/>
          <w:bCs/>
          <w:i/>
          <w:iCs/>
          <w:color w:val="000000"/>
        </w:rPr>
        <w:t>Presentation Handbook</w:t>
      </w:r>
    </w:p>
    <w:p w14:paraId="15347D56" w14:textId="77777777" w:rsidR="00041A5B" w:rsidRPr="006D76A3" w:rsidRDefault="00041A5B" w:rsidP="00041A5B">
      <w:pPr>
        <w:rPr>
          <w:rFonts w:ascii="Cambria" w:hAnsi="Cambria" w:cs="Calibri"/>
          <w:color w:val="000000"/>
        </w:rPr>
      </w:pPr>
      <w:r w:rsidRPr="006D76A3">
        <w:rPr>
          <w:rFonts w:ascii="Cambria" w:hAnsi="Cambria" w:cs="Calibri"/>
          <w:color w:val="000000"/>
        </w:rPr>
        <w:t>As you prepare your presentation,</w:t>
      </w:r>
      <w:r>
        <w:rPr>
          <w:rFonts w:ascii="Cambria" w:hAnsi="Cambria" w:cs="Calibri"/>
          <w:color w:val="000000"/>
        </w:rPr>
        <w:t xml:space="preserve"> </w:t>
      </w:r>
      <w:r w:rsidRPr="006D76A3">
        <w:rPr>
          <w:rFonts w:ascii="Cambria" w:hAnsi="Cambria" w:cs="Calibri"/>
          <w:color w:val="000000"/>
        </w:rPr>
        <w:t>draw on this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6" w:history="1">
        <w:r w:rsidRPr="006D76A3">
          <w:rPr>
            <w:rStyle w:val="Hyperlink"/>
            <w:rFonts w:ascii="Cambria" w:hAnsi="Cambria" w:cs="Calibri"/>
            <w:color w:val="0563C1"/>
          </w:rPr>
          <w:t>resource</w:t>
        </w:r>
      </w:hyperlink>
      <w:r w:rsidRPr="006D76A3">
        <w:rPr>
          <w:rStyle w:val="apple-converted-space"/>
          <w:rFonts w:ascii="Cambria" w:hAnsi="Cambria" w:cs="Calibri"/>
          <w:color w:val="000000"/>
        </w:rPr>
        <w:t> </w:t>
      </w:r>
      <w:r w:rsidRPr="006D76A3">
        <w:rPr>
          <w:rFonts w:ascii="Cambria" w:hAnsi="Cambria" w:cs="Calibri"/>
          <w:color w:val="000000"/>
        </w:rPr>
        <w:t xml:space="preserve">from </w:t>
      </w:r>
      <w:proofErr w:type="spellStart"/>
      <w:r w:rsidRPr="006D76A3">
        <w:rPr>
          <w:rFonts w:ascii="Cambria" w:hAnsi="Cambria" w:cs="Calibri"/>
          <w:color w:val="000000"/>
        </w:rPr>
        <w:t>UPitt</w:t>
      </w:r>
      <w:proofErr w:type="spellEnd"/>
      <w:r w:rsidRPr="006D76A3">
        <w:rPr>
          <w:rFonts w:ascii="Cambria" w:hAnsi="Cambria" w:cs="Calibri"/>
          <w:color w:val="000000"/>
        </w:rPr>
        <w:t xml:space="preserve">. In my experience, one of the main </w:t>
      </w:r>
      <w:proofErr w:type="gramStart"/>
      <w:r w:rsidRPr="006D76A3">
        <w:rPr>
          <w:rFonts w:ascii="Cambria" w:hAnsi="Cambria" w:cs="Calibri"/>
          <w:color w:val="000000"/>
        </w:rPr>
        <w:t>things</w:t>
      </w:r>
      <w:proofErr w:type="gramEnd"/>
      <w:r w:rsidRPr="006D76A3">
        <w:rPr>
          <w:rFonts w:ascii="Cambria" w:hAnsi="Cambria" w:cs="Calibri"/>
          <w:color w:val="000000"/>
        </w:rPr>
        <w:t xml:space="preserve"> students can improve on in their presentations is structure: having a clear introduction that sets up the purpose and structure of the presentation, noting transitions between parts of the presentation, and having a clear conclusion. So, check out the sections on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7" w:history="1">
        <w:r w:rsidRPr="006D76A3">
          <w:rPr>
            <w:rStyle w:val="Hyperlink"/>
            <w:rFonts w:ascii="Cambria" w:hAnsi="Cambria" w:cs="Calibri"/>
            <w:color w:val="0563C1"/>
          </w:rPr>
          <w:t>Structuring the Speech</w:t>
        </w:r>
      </w:hyperlink>
      <w:r w:rsidRPr="006D76A3">
        <w:rPr>
          <w:rFonts w:ascii="Cambria" w:hAnsi="Cambria" w:cs="Calibri"/>
          <w:color w:val="000000"/>
        </w:rPr>
        <w:t>,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8" w:history="1">
        <w:r w:rsidRPr="006D76A3">
          <w:rPr>
            <w:rStyle w:val="Hyperlink"/>
            <w:rFonts w:ascii="Cambria" w:hAnsi="Cambria" w:cs="Calibri"/>
            <w:color w:val="0563C1"/>
          </w:rPr>
          <w:t>Organization</w:t>
        </w:r>
      </w:hyperlink>
      <w:r w:rsidRPr="006D76A3">
        <w:rPr>
          <w:rFonts w:ascii="Cambria" w:hAnsi="Cambria" w:cs="Calibri"/>
          <w:color w:val="000000"/>
        </w:rPr>
        <w:t>, and</w:t>
      </w:r>
      <w:r w:rsidRPr="006D76A3">
        <w:rPr>
          <w:rStyle w:val="apple-converted-space"/>
          <w:rFonts w:ascii="Cambria" w:hAnsi="Cambria" w:cs="Calibri"/>
          <w:color w:val="000000"/>
        </w:rPr>
        <w:t> </w:t>
      </w:r>
      <w:hyperlink r:id="rId9" w:tooltip="https://www.comm.pitt.edu/transitions" w:history="1">
        <w:r w:rsidRPr="006D76A3">
          <w:rPr>
            <w:rStyle w:val="Hyperlink"/>
            <w:rFonts w:ascii="Cambria" w:hAnsi="Cambria" w:cs="Calibri"/>
            <w:color w:val="0563C1"/>
          </w:rPr>
          <w:t>Transitions</w:t>
        </w:r>
      </w:hyperlink>
      <w:r w:rsidRPr="006D76A3">
        <w:rPr>
          <w:rFonts w:ascii="Cambria" w:hAnsi="Cambria" w:cs="Calibri"/>
          <w:color w:val="000000"/>
        </w:rPr>
        <w:t>.</w:t>
      </w:r>
    </w:p>
    <w:p w14:paraId="6FDAFFBF" w14:textId="77777777" w:rsidR="00041A5B" w:rsidRDefault="00041A5B" w:rsidP="00CE2261">
      <w:pPr>
        <w:rPr>
          <w:rFonts w:ascii="Cambria" w:hAnsi="Cambria"/>
          <w:b/>
          <w:bCs/>
          <w:i/>
          <w:iCs/>
        </w:rPr>
      </w:pPr>
    </w:p>
    <w:p w14:paraId="535CD33E" w14:textId="58312165" w:rsidR="00EF6E0A" w:rsidRPr="00EF6E0A" w:rsidRDefault="00CE2261" w:rsidP="00CE2261">
      <w:pPr>
        <w:rPr>
          <w:rFonts w:ascii="Cambria" w:hAnsi="Cambria"/>
          <w:b/>
          <w:bCs/>
          <w:i/>
          <w:iCs/>
        </w:rPr>
      </w:pPr>
      <w:r w:rsidRPr="00EF6E0A">
        <w:rPr>
          <w:rFonts w:ascii="Cambria" w:hAnsi="Cambria"/>
          <w:b/>
          <w:bCs/>
          <w:i/>
          <w:iCs/>
        </w:rPr>
        <w:t xml:space="preserve">Presentation </w:t>
      </w:r>
      <w:r w:rsidR="00EF6E0A">
        <w:rPr>
          <w:rFonts w:ascii="Cambria" w:hAnsi="Cambria"/>
          <w:b/>
          <w:bCs/>
          <w:i/>
          <w:iCs/>
        </w:rPr>
        <w:t>Visual Aids</w:t>
      </w:r>
    </w:p>
    <w:p w14:paraId="25D5AD0F" w14:textId="59F59B10" w:rsidR="00EF6E0A" w:rsidRPr="00EF6E0A" w:rsidRDefault="00EF6E0A" w:rsidP="00EF6E0A">
      <w:pPr>
        <w:rPr>
          <w:rFonts w:ascii="Cambria" w:hAnsi="Cambria"/>
        </w:rPr>
      </w:pPr>
      <w:r>
        <w:rPr>
          <w:rFonts w:ascii="Cambria" w:hAnsi="Cambria"/>
          <w:iCs/>
        </w:rPr>
        <w:t xml:space="preserve">As you prepare your visual aid, </w:t>
      </w:r>
      <w:r>
        <w:rPr>
          <w:rFonts w:ascii="Cambria" w:hAnsi="Cambria"/>
        </w:rPr>
        <w:t>t</w:t>
      </w:r>
      <w:r w:rsidRPr="00EF6E0A">
        <w:rPr>
          <w:rFonts w:ascii="Cambria" w:hAnsi="Cambria"/>
        </w:rPr>
        <w:t>hink about how you and your audience will engage with</w:t>
      </w:r>
      <w:r>
        <w:rPr>
          <w:rFonts w:ascii="Cambria" w:hAnsi="Cambria"/>
        </w:rPr>
        <w:t xml:space="preserve"> it</w:t>
      </w:r>
      <w:r w:rsidRPr="00EF6E0A">
        <w:rPr>
          <w:rFonts w:ascii="Cambria" w:hAnsi="Cambria"/>
        </w:rPr>
        <w:t>.</w:t>
      </w:r>
    </w:p>
    <w:p w14:paraId="115CED7F" w14:textId="77777777" w:rsidR="00EF6E0A" w:rsidRDefault="00EF6E0A" w:rsidP="00EF6E0A">
      <w:pPr>
        <w:pStyle w:val="ListParagraph"/>
        <w:numPr>
          <w:ilvl w:val="0"/>
          <w:numId w:val="15"/>
        </w:numPr>
        <w:rPr>
          <w:rFonts w:ascii="Cambria" w:hAnsi="Cambria"/>
        </w:rPr>
      </w:pPr>
      <w:r>
        <w:rPr>
          <w:rFonts w:ascii="Cambria" w:hAnsi="Cambria"/>
        </w:rPr>
        <w:t>Include a title slide with your name and title of the presentation. Be sure to introduce yourself when you start the presentation.</w:t>
      </w:r>
    </w:p>
    <w:p w14:paraId="350FDAD5" w14:textId="77777777" w:rsidR="00EF6E0A" w:rsidRDefault="00EF6E0A" w:rsidP="00EF6E0A">
      <w:pPr>
        <w:pStyle w:val="ListParagraph"/>
        <w:numPr>
          <w:ilvl w:val="0"/>
          <w:numId w:val="15"/>
        </w:numPr>
        <w:rPr>
          <w:rFonts w:ascii="Cambria" w:hAnsi="Cambria"/>
        </w:rPr>
      </w:pPr>
      <w:r>
        <w:rPr>
          <w:rFonts w:ascii="Cambria" w:hAnsi="Cambria"/>
        </w:rPr>
        <w:t>Leave your slides up long enough for people to read and take notes if necessary. Don’t transition too quickly between slides.</w:t>
      </w:r>
    </w:p>
    <w:p w14:paraId="3C4AF1F9" w14:textId="77777777" w:rsidR="00EF6E0A" w:rsidRDefault="00EF6E0A" w:rsidP="00EF6E0A">
      <w:pPr>
        <w:pStyle w:val="ListParagraph"/>
        <w:numPr>
          <w:ilvl w:val="0"/>
          <w:numId w:val="15"/>
        </w:numPr>
        <w:rPr>
          <w:rFonts w:ascii="Cambria" w:hAnsi="Cambria"/>
        </w:rPr>
      </w:pPr>
      <w:r>
        <w:rPr>
          <w:rFonts w:ascii="Cambria" w:hAnsi="Cambria"/>
        </w:rPr>
        <w:t xml:space="preserve">If your slides contain specific information, numbers, graphs, etc., explain this information and clarify what we learn from it. </w:t>
      </w:r>
    </w:p>
    <w:p w14:paraId="2231BA12" w14:textId="77777777" w:rsidR="00EF6E0A" w:rsidRDefault="00EF6E0A" w:rsidP="00EF6E0A">
      <w:pPr>
        <w:pStyle w:val="ListParagraph"/>
        <w:numPr>
          <w:ilvl w:val="0"/>
          <w:numId w:val="15"/>
        </w:numPr>
        <w:rPr>
          <w:rFonts w:ascii="Cambria" w:hAnsi="Cambria"/>
        </w:rPr>
      </w:pPr>
      <w:r>
        <w:rPr>
          <w:rFonts w:ascii="Cambria" w:hAnsi="Cambria"/>
        </w:rPr>
        <w:t>If you are quoting from a slide, it would help to have a copy of the information in front of you rather than turning to read from the slide itself, as this directs your attention away from the audience.</w:t>
      </w:r>
    </w:p>
    <w:p w14:paraId="65A25DA6" w14:textId="77777777" w:rsidR="00EF6E0A" w:rsidRDefault="00EF6E0A" w:rsidP="00CE2261">
      <w:pPr>
        <w:rPr>
          <w:rFonts w:ascii="Cambria" w:hAnsi="Cambria"/>
        </w:rPr>
      </w:pPr>
    </w:p>
    <w:p w14:paraId="578D4A66" w14:textId="20EF9BA6" w:rsidR="00CE2261" w:rsidRDefault="00CE2261" w:rsidP="00CE2261">
      <w:pPr>
        <w:rPr>
          <w:rFonts w:ascii="Cambria" w:hAnsi="Cambria"/>
        </w:rPr>
      </w:pPr>
      <w:r>
        <w:rPr>
          <w:rFonts w:ascii="Cambria" w:hAnsi="Cambria"/>
        </w:rPr>
        <w:t>For our first presentation, try using a</w:t>
      </w:r>
      <w:r w:rsidRPr="00E33565">
        <w:rPr>
          <w:rFonts w:ascii="Cambria" w:hAnsi="Cambria"/>
        </w:rPr>
        <w:t xml:space="preserve"> </w:t>
      </w:r>
      <w:r>
        <w:rPr>
          <w:rFonts w:ascii="Cambria" w:hAnsi="Cambria"/>
        </w:rPr>
        <w:t>new type of presentation software or platform you have not used before, or try using something you have used before in a new way.</w:t>
      </w:r>
    </w:p>
    <w:p w14:paraId="626C14A0" w14:textId="77777777" w:rsidR="00CE2261" w:rsidRPr="00EA2B83" w:rsidRDefault="00CE2261" w:rsidP="00CE2261">
      <w:pPr>
        <w:pStyle w:val="ListParagraph"/>
        <w:numPr>
          <w:ilvl w:val="0"/>
          <w:numId w:val="11"/>
        </w:numPr>
        <w:rPr>
          <w:rFonts w:ascii="Cambria" w:hAnsi="Cambria"/>
        </w:rPr>
      </w:pPr>
      <w:r>
        <w:rPr>
          <w:rFonts w:ascii="Cambria" w:hAnsi="Cambria"/>
          <w:b/>
          <w:bCs/>
        </w:rPr>
        <w:t>PowerPoint.</w:t>
      </w:r>
      <w:r>
        <w:rPr>
          <w:rFonts w:ascii="Cambria" w:hAnsi="Cambria"/>
        </w:rPr>
        <w:t xml:space="preserve"> We are likely familiar with PowerPoint, so it might help to try something different. If you do use Powe</w:t>
      </w:r>
      <w:r w:rsidRPr="00EA2B83">
        <w:rPr>
          <w:rFonts w:ascii="Cambria" w:hAnsi="Cambria"/>
        </w:rPr>
        <w:t>rPoint, try to use features you haven’t tried before.</w:t>
      </w:r>
    </w:p>
    <w:p w14:paraId="67603BB4" w14:textId="77777777" w:rsidR="00CE2261" w:rsidRPr="00EA2B83" w:rsidRDefault="00CE2261" w:rsidP="00CE2261">
      <w:pPr>
        <w:pStyle w:val="ListParagraph"/>
        <w:numPr>
          <w:ilvl w:val="1"/>
          <w:numId w:val="11"/>
        </w:numPr>
        <w:rPr>
          <w:rStyle w:val="Hyperlink"/>
          <w:rFonts w:ascii="Cambria" w:hAnsi="Cambria"/>
          <w:color w:val="auto"/>
          <w:u w:val="none"/>
        </w:rPr>
      </w:pPr>
      <w:hyperlink r:id="rId10" w:history="1">
        <w:r w:rsidRPr="00EA2B83">
          <w:rPr>
            <w:rStyle w:val="Hyperlink"/>
            <w:rFonts w:ascii="Cambria" w:hAnsi="Cambria"/>
          </w:rPr>
          <w:t xml:space="preserve">Zoom, </w:t>
        </w:r>
        <w:r w:rsidRPr="00EA2B83">
          <w:rPr>
            <w:rStyle w:val="Hyperlink"/>
            <w:rFonts w:ascii="Cambria" w:hAnsi="Cambria"/>
          </w:rPr>
          <w:t>M</w:t>
        </w:r>
        <w:r w:rsidRPr="00EA2B83">
          <w:rPr>
            <w:rStyle w:val="Hyperlink"/>
            <w:rFonts w:ascii="Cambria" w:hAnsi="Cambria"/>
          </w:rPr>
          <w:t>orph, Designer, hyperlinking</w:t>
        </w:r>
      </w:hyperlink>
    </w:p>
    <w:p w14:paraId="71DF52B6" w14:textId="77777777" w:rsidR="00CE2261" w:rsidRPr="00EA2B83" w:rsidRDefault="00CE2261" w:rsidP="00CE2261">
      <w:pPr>
        <w:pStyle w:val="ListParagraph"/>
        <w:numPr>
          <w:ilvl w:val="1"/>
          <w:numId w:val="11"/>
        </w:numPr>
        <w:rPr>
          <w:rFonts w:ascii="Cambria" w:hAnsi="Cambria"/>
        </w:rPr>
      </w:pPr>
      <w:r>
        <w:rPr>
          <w:rFonts w:ascii="Cambria" w:hAnsi="Cambria"/>
        </w:rPr>
        <w:t xml:space="preserve">More overviews of features </w:t>
      </w:r>
      <w:hyperlink r:id="rId11" w:history="1">
        <w:r w:rsidRPr="00EA2B83">
          <w:rPr>
            <w:rStyle w:val="Hyperlink"/>
            <w:rFonts w:ascii="Cambria" w:hAnsi="Cambria"/>
          </w:rPr>
          <w:t>he</w:t>
        </w:r>
        <w:r w:rsidRPr="00EA2B83">
          <w:rPr>
            <w:rStyle w:val="Hyperlink"/>
            <w:rFonts w:ascii="Cambria" w:hAnsi="Cambria"/>
          </w:rPr>
          <w:t>r</w:t>
        </w:r>
        <w:r w:rsidRPr="00EA2B83">
          <w:rPr>
            <w:rStyle w:val="Hyperlink"/>
            <w:rFonts w:ascii="Cambria" w:hAnsi="Cambria"/>
          </w:rPr>
          <w:t>e</w:t>
        </w:r>
      </w:hyperlink>
      <w:r>
        <w:rPr>
          <w:rFonts w:ascii="Cambria" w:hAnsi="Cambria"/>
        </w:rPr>
        <w:t xml:space="preserve"> and </w:t>
      </w:r>
      <w:hyperlink r:id="rId12" w:history="1">
        <w:r w:rsidRPr="00EA2B83">
          <w:rPr>
            <w:rStyle w:val="Hyperlink"/>
            <w:rFonts w:ascii="Cambria" w:hAnsi="Cambria"/>
          </w:rPr>
          <w:t>here</w:t>
        </w:r>
      </w:hyperlink>
    </w:p>
    <w:p w14:paraId="1F7506A8" w14:textId="2E923F08" w:rsidR="00CE2261" w:rsidRDefault="00CE2261" w:rsidP="00CE2261">
      <w:pPr>
        <w:pStyle w:val="ListParagraph"/>
        <w:numPr>
          <w:ilvl w:val="0"/>
          <w:numId w:val="11"/>
        </w:numPr>
        <w:rPr>
          <w:rFonts w:ascii="Cambria" w:hAnsi="Cambria"/>
        </w:rPr>
      </w:pPr>
      <w:hyperlink r:id="rId13" w:history="1">
        <w:r w:rsidRPr="00E33565">
          <w:rPr>
            <w:rStyle w:val="Hyperlink"/>
            <w:rFonts w:ascii="Cambria" w:hAnsi="Cambria"/>
            <w:b/>
            <w:bCs/>
          </w:rPr>
          <w:t>Google</w:t>
        </w:r>
        <w:r>
          <w:rPr>
            <w:rStyle w:val="Hyperlink"/>
            <w:rFonts w:ascii="Cambria" w:hAnsi="Cambria"/>
            <w:b/>
            <w:bCs/>
          </w:rPr>
          <w:t xml:space="preserve"> </w:t>
        </w:r>
        <w:r w:rsidRPr="00E33565">
          <w:rPr>
            <w:rStyle w:val="Hyperlink"/>
            <w:rFonts w:ascii="Cambria" w:hAnsi="Cambria"/>
            <w:b/>
            <w:bCs/>
          </w:rPr>
          <w:t>Slid</w:t>
        </w:r>
        <w:r w:rsidRPr="00E33565">
          <w:rPr>
            <w:rStyle w:val="Hyperlink"/>
            <w:rFonts w:ascii="Cambria" w:hAnsi="Cambria"/>
            <w:b/>
            <w:bCs/>
          </w:rPr>
          <w:t>e</w:t>
        </w:r>
        <w:r w:rsidRPr="00E33565">
          <w:rPr>
            <w:rStyle w:val="Hyperlink"/>
            <w:rFonts w:ascii="Cambria" w:hAnsi="Cambria"/>
            <w:b/>
            <w:bCs/>
          </w:rPr>
          <w:t>s</w:t>
        </w:r>
      </w:hyperlink>
      <w:r>
        <w:rPr>
          <w:rFonts w:ascii="Cambria" w:hAnsi="Cambria"/>
          <w:b/>
          <w:bCs/>
        </w:rPr>
        <w:t xml:space="preserve">. </w:t>
      </w:r>
      <w:r>
        <w:rPr>
          <w:rFonts w:ascii="Cambria" w:hAnsi="Cambria"/>
        </w:rPr>
        <w:t xml:space="preserve">This platform has some </w:t>
      </w:r>
      <w:hyperlink r:id="rId14" w:history="1">
        <w:r w:rsidRPr="00E33565">
          <w:rPr>
            <w:rStyle w:val="Hyperlink"/>
            <w:rFonts w:ascii="Cambria" w:hAnsi="Cambria"/>
          </w:rPr>
          <w:t>featu</w:t>
        </w:r>
        <w:r w:rsidRPr="00E33565">
          <w:rPr>
            <w:rStyle w:val="Hyperlink"/>
            <w:rFonts w:ascii="Cambria" w:hAnsi="Cambria"/>
          </w:rPr>
          <w:t>r</w:t>
        </w:r>
        <w:r w:rsidRPr="00E33565">
          <w:rPr>
            <w:rStyle w:val="Hyperlink"/>
            <w:rFonts w:ascii="Cambria" w:hAnsi="Cambria"/>
          </w:rPr>
          <w:t>es</w:t>
        </w:r>
      </w:hyperlink>
      <w:r>
        <w:rPr>
          <w:rFonts w:ascii="Cambria" w:hAnsi="Cambria"/>
        </w:rPr>
        <w:t xml:space="preserve"> beyond what PowerPoint offers. </w:t>
      </w:r>
    </w:p>
    <w:p w14:paraId="678D1C24" w14:textId="77777777" w:rsidR="00CE2261" w:rsidRPr="00EA2B83" w:rsidRDefault="00CE2261" w:rsidP="00CE2261">
      <w:pPr>
        <w:pStyle w:val="ListParagraph"/>
        <w:numPr>
          <w:ilvl w:val="0"/>
          <w:numId w:val="11"/>
        </w:numPr>
        <w:rPr>
          <w:rFonts w:ascii="Cambria" w:hAnsi="Cambria"/>
          <w:b/>
          <w:bCs/>
        </w:rPr>
      </w:pPr>
      <w:hyperlink r:id="rId15" w:history="1">
        <w:r w:rsidRPr="006F2622">
          <w:rPr>
            <w:rStyle w:val="Hyperlink"/>
            <w:rFonts w:ascii="Cambria" w:hAnsi="Cambria"/>
            <w:b/>
            <w:bCs/>
          </w:rPr>
          <w:t>Canva</w:t>
        </w:r>
      </w:hyperlink>
      <w:r w:rsidRPr="00E33565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This platform has many unique design </w:t>
      </w:r>
      <w:hyperlink r:id="rId16" w:history="1">
        <w:r w:rsidRPr="006F2622">
          <w:rPr>
            <w:rStyle w:val="Hyperlink"/>
            <w:rFonts w:ascii="Cambria" w:hAnsi="Cambria"/>
          </w:rPr>
          <w:t>feat</w:t>
        </w:r>
        <w:r w:rsidRPr="006F2622">
          <w:rPr>
            <w:rStyle w:val="Hyperlink"/>
            <w:rFonts w:ascii="Cambria" w:hAnsi="Cambria"/>
          </w:rPr>
          <w:t>u</w:t>
        </w:r>
        <w:r w:rsidRPr="006F2622">
          <w:rPr>
            <w:rStyle w:val="Hyperlink"/>
            <w:rFonts w:ascii="Cambria" w:hAnsi="Cambria"/>
          </w:rPr>
          <w:t>res</w:t>
        </w:r>
      </w:hyperlink>
      <w:r>
        <w:rPr>
          <w:rFonts w:ascii="Cambria" w:hAnsi="Cambria"/>
        </w:rPr>
        <w:t>.</w:t>
      </w:r>
    </w:p>
    <w:p w14:paraId="0A58330C" w14:textId="77777777" w:rsidR="00CE2261" w:rsidRPr="00EA2B83" w:rsidRDefault="00CE2261" w:rsidP="00CE2261">
      <w:pPr>
        <w:pStyle w:val="ListParagraph"/>
        <w:numPr>
          <w:ilvl w:val="0"/>
          <w:numId w:val="11"/>
        </w:numPr>
        <w:rPr>
          <w:rFonts w:ascii="Cambria" w:hAnsi="Cambria"/>
          <w:b/>
          <w:bCs/>
        </w:rPr>
      </w:pPr>
      <w:hyperlink r:id="rId17" w:history="1">
        <w:r w:rsidRPr="006F2622">
          <w:rPr>
            <w:rStyle w:val="Hyperlink"/>
            <w:rFonts w:ascii="Cambria" w:hAnsi="Cambria"/>
            <w:b/>
            <w:bCs/>
          </w:rPr>
          <w:t>Prezi</w:t>
        </w:r>
      </w:hyperlink>
      <w:r w:rsidRPr="006F2622">
        <w:rPr>
          <w:rFonts w:ascii="Cambria" w:hAnsi="Cambria"/>
          <w:b/>
          <w:bCs/>
        </w:rPr>
        <w:t>.</w:t>
      </w:r>
      <w:r>
        <w:rPr>
          <w:rFonts w:ascii="Cambria" w:hAnsi="Cambria"/>
          <w:b/>
          <w:bCs/>
        </w:rPr>
        <w:t xml:space="preserve"> </w:t>
      </w:r>
      <w:r>
        <w:rPr>
          <w:rFonts w:ascii="Cambria" w:hAnsi="Cambria"/>
        </w:rPr>
        <w:t xml:space="preserve">Here’s a </w:t>
      </w:r>
      <w:hyperlink r:id="rId18" w:history="1">
        <w:r w:rsidRPr="006F2622">
          <w:rPr>
            <w:rStyle w:val="Hyperlink"/>
            <w:rFonts w:ascii="Cambria" w:hAnsi="Cambria"/>
          </w:rPr>
          <w:t>Prezi</w:t>
        </w:r>
      </w:hyperlink>
      <w:r>
        <w:rPr>
          <w:rFonts w:ascii="Cambria" w:hAnsi="Cambria"/>
        </w:rPr>
        <w:t xml:space="preserve"> about Prezi.</w:t>
      </w:r>
    </w:p>
    <w:p w14:paraId="0DE3F543" w14:textId="77777777" w:rsidR="00EF6E0A" w:rsidRDefault="00EF6E0A" w:rsidP="00CE2261">
      <w:pPr>
        <w:rPr>
          <w:rFonts w:ascii="Cambria" w:hAnsi="Cambria"/>
          <w:b/>
          <w:bCs/>
          <w:i/>
          <w:iCs/>
        </w:rPr>
      </w:pPr>
    </w:p>
    <w:p w14:paraId="28A96C68" w14:textId="77777777" w:rsidR="00CE2261" w:rsidRPr="00EF6E0A" w:rsidRDefault="00CE2261" w:rsidP="00CE2261">
      <w:pPr>
        <w:rPr>
          <w:rFonts w:ascii="Cambria" w:hAnsi="Cambria"/>
          <w:i/>
          <w:iCs/>
        </w:rPr>
      </w:pPr>
      <w:r w:rsidRPr="00EF6E0A">
        <w:rPr>
          <w:rFonts w:ascii="Cambria" w:hAnsi="Cambria"/>
          <w:i/>
          <w:iCs/>
        </w:rPr>
        <w:t>Images and Video Clips</w:t>
      </w:r>
    </w:p>
    <w:p w14:paraId="3E67D5F7" w14:textId="7CA12AD9" w:rsidR="00CE2261" w:rsidRPr="00EF6E0A" w:rsidRDefault="00CE2261" w:rsidP="00EF6E0A">
      <w:pPr>
        <w:rPr>
          <w:rFonts w:ascii="Cambria" w:hAnsi="Cambria"/>
        </w:rPr>
      </w:pPr>
      <w:r>
        <w:rPr>
          <w:rFonts w:ascii="Cambria" w:hAnsi="Cambria"/>
        </w:rPr>
        <w:t xml:space="preserve">Try to incorporate images and/or </w:t>
      </w:r>
      <w:r w:rsidR="00EF6E0A">
        <w:rPr>
          <w:rFonts w:ascii="Cambria" w:hAnsi="Cambria"/>
        </w:rPr>
        <w:t xml:space="preserve">short </w:t>
      </w:r>
      <w:r>
        <w:rPr>
          <w:rFonts w:ascii="Cambria" w:hAnsi="Cambria"/>
        </w:rPr>
        <w:t>video clips that are particularly relevant to your topic and presentation.</w:t>
      </w:r>
    </w:p>
    <w:p w14:paraId="30884397" w14:textId="155E056C" w:rsidR="00CE2261" w:rsidRDefault="00CE2261" w:rsidP="00CE2261">
      <w:pPr>
        <w:pStyle w:val="ListParagraph"/>
        <w:numPr>
          <w:ilvl w:val="0"/>
          <w:numId w:val="12"/>
        </w:numPr>
        <w:rPr>
          <w:rFonts w:ascii="Cambria" w:hAnsi="Cambria"/>
        </w:rPr>
      </w:pPr>
      <w:r>
        <w:rPr>
          <w:rFonts w:ascii="Cambria" w:hAnsi="Cambria"/>
        </w:rPr>
        <w:t xml:space="preserve">Pictures of </w:t>
      </w:r>
      <w:r w:rsidR="00EF6E0A">
        <w:rPr>
          <w:rFonts w:ascii="Cambria" w:hAnsi="Cambria"/>
        </w:rPr>
        <w:t xml:space="preserve">authors, </w:t>
      </w:r>
      <w:r>
        <w:rPr>
          <w:rFonts w:ascii="Cambria" w:hAnsi="Cambria"/>
        </w:rPr>
        <w:t>stakeholders</w:t>
      </w:r>
      <w:r w:rsidR="00EF6E0A">
        <w:rPr>
          <w:rFonts w:ascii="Cambria" w:hAnsi="Cambria"/>
        </w:rPr>
        <w:t>,</w:t>
      </w:r>
      <w:r>
        <w:rPr>
          <w:rFonts w:ascii="Cambria" w:hAnsi="Cambria"/>
        </w:rPr>
        <w:t xml:space="preserve"> or </w:t>
      </w:r>
      <w:r w:rsidR="00EF6E0A">
        <w:rPr>
          <w:rFonts w:ascii="Cambria" w:hAnsi="Cambria"/>
        </w:rPr>
        <w:t xml:space="preserve">other </w:t>
      </w:r>
      <w:r>
        <w:rPr>
          <w:rFonts w:ascii="Cambria" w:hAnsi="Cambria"/>
        </w:rPr>
        <w:t>people involved in the debate;</w:t>
      </w:r>
    </w:p>
    <w:p w14:paraId="7695D00B" w14:textId="77777777" w:rsidR="00CE2261" w:rsidRDefault="00CE2261" w:rsidP="00CE2261">
      <w:pPr>
        <w:pStyle w:val="ListParagraph"/>
        <w:numPr>
          <w:ilvl w:val="0"/>
          <w:numId w:val="12"/>
        </w:numPr>
        <w:rPr>
          <w:rFonts w:ascii="Cambria" w:hAnsi="Cambria"/>
        </w:rPr>
      </w:pPr>
      <w:r>
        <w:rPr>
          <w:rFonts w:ascii="Cambria" w:hAnsi="Cambria"/>
        </w:rPr>
        <w:t xml:space="preserve">Video clips of people offering a perspective on the topic (no more than 30 seconds or so for our purposes; see </w:t>
      </w:r>
      <w:hyperlink r:id="rId19" w:history="1">
        <w:r w:rsidRPr="000E6298">
          <w:rPr>
            <w:rStyle w:val="Hyperlink"/>
            <w:rFonts w:ascii="Cambria" w:hAnsi="Cambria"/>
          </w:rPr>
          <w:t>YouTube</w:t>
        </w:r>
      </w:hyperlink>
      <w:r>
        <w:rPr>
          <w:rFonts w:ascii="Cambria" w:hAnsi="Cambria"/>
        </w:rPr>
        <w:t xml:space="preserve"> and </w:t>
      </w:r>
      <w:hyperlink r:id="rId20" w:history="1">
        <w:r w:rsidRPr="000E6298">
          <w:rPr>
            <w:rStyle w:val="Hyperlink"/>
            <w:rFonts w:ascii="Cambria" w:hAnsi="Cambria"/>
          </w:rPr>
          <w:t>Vimeo</w:t>
        </w:r>
      </w:hyperlink>
      <w:r>
        <w:rPr>
          <w:rFonts w:ascii="Cambria" w:hAnsi="Cambria"/>
        </w:rPr>
        <w:t>);</w:t>
      </w:r>
    </w:p>
    <w:p w14:paraId="6C0D6167" w14:textId="07CE3F24" w:rsidR="00F81038" w:rsidRPr="00041A5B" w:rsidRDefault="00CE2261" w:rsidP="00041A5B">
      <w:pPr>
        <w:pStyle w:val="ListParagraph"/>
        <w:numPr>
          <w:ilvl w:val="0"/>
          <w:numId w:val="12"/>
        </w:numPr>
        <w:rPr>
          <w:rFonts w:ascii="Cambria" w:hAnsi="Cambria"/>
        </w:rPr>
      </w:pPr>
      <w:r>
        <w:rPr>
          <w:rFonts w:ascii="Cambria" w:hAnsi="Cambria"/>
        </w:rPr>
        <w:t>Explore sites with relevant images:</w:t>
      </w:r>
      <w:r w:rsidR="00EF6E0A">
        <w:rPr>
          <w:rFonts w:ascii="Cambria" w:hAnsi="Cambria"/>
        </w:rPr>
        <w:t xml:space="preserve"> </w:t>
      </w:r>
      <w:hyperlink r:id="rId21" w:history="1">
        <w:r w:rsidR="00EF6E0A" w:rsidRPr="00EF6E0A">
          <w:rPr>
            <w:rStyle w:val="Hyperlink"/>
            <w:rFonts w:ascii="Cambria" w:hAnsi="Cambria"/>
          </w:rPr>
          <w:t>AP Newsroom</w:t>
        </w:r>
      </w:hyperlink>
      <w:r w:rsidR="00EF6E0A">
        <w:rPr>
          <w:rFonts w:ascii="Cambria" w:hAnsi="Cambria"/>
        </w:rPr>
        <w:t xml:space="preserve">, </w:t>
      </w:r>
      <w:hyperlink r:id="rId22" w:history="1">
        <w:r w:rsidR="00EF6E0A" w:rsidRPr="00EF6E0A">
          <w:rPr>
            <w:rStyle w:val="Hyperlink"/>
            <w:rFonts w:ascii="Cambria" w:hAnsi="Cambria"/>
          </w:rPr>
          <w:t>Getty Images</w:t>
        </w:r>
      </w:hyperlink>
      <w:r w:rsidR="00EF6E0A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hyperlink r:id="rId23" w:history="1">
        <w:r w:rsidRPr="000E6298">
          <w:rPr>
            <w:rStyle w:val="Hyperlink"/>
            <w:rFonts w:ascii="Cambria" w:hAnsi="Cambria"/>
          </w:rPr>
          <w:t>Fli</w:t>
        </w:r>
        <w:r w:rsidRPr="000E6298">
          <w:rPr>
            <w:rStyle w:val="Hyperlink"/>
            <w:rFonts w:ascii="Cambria" w:hAnsi="Cambria"/>
          </w:rPr>
          <w:t>c</w:t>
        </w:r>
        <w:r w:rsidRPr="000E6298">
          <w:rPr>
            <w:rStyle w:val="Hyperlink"/>
            <w:rFonts w:ascii="Cambria" w:hAnsi="Cambria"/>
          </w:rPr>
          <w:t>kr</w:t>
        </w:r>
      </w:hyperlink>
      <w:r>
        <w:rPr>
          <w:rFonts w:ascii="Cambria" w:hAnsi="Cambria"/>
        </w:rPr>
        <w:t xml:space="preserve">, </w:t>
      </w:r>
      <w:hyperlink r:id="rId24" w:history="1">
        <w:r w:rsidRPr="000E6298">
          <w:rPr>
            <w:rStyle w:val="Hyperlink"/>
            <w:rFonts w:ascii="Cambria" w:hAnsi="Cambria"/>
          </w:rPr>
          <w:t>Wiki</w:t>
        </w:r>
        <w:r w:rsidRPr="000E6298">
          <w:rPr>
            <w:rStyle w:val="Hyperlink"/>
            <w:rFonts w:ascii="Cambria" w:hAnsi="Cambria"/>
          </w:rPr>
          <w:t>m</w:t>
        </w:r>
        <w:r w:rsidRPr="000E6298">
          <w:rPr>
            <w:rStyle w:val="Hyperlink"/>
            <w:rFonts w:ascii="Cambria" w:hAnsi="Cambria"/>
          </w:rPr>
          <w:t>edia Commons</w:t>
        </w:r>
      </w:hyperlink>
      <w:r>
        <w:rPr>
          <w:rFonts w:ascii="Cambria" w:hAnsi="Cambria"/>
        </w:rPr>
        <w:t xml:space="preserve">, </w:t>
      </w:r>
      <w:hyperlink r:id="rId25" w:history="1">
        <w:r w:rsidRPr="000E6298">
          <w:rPr>
            <w:rStyle w:val="Hyperlink"/>
            <w:rFonts w:ascii="Cambria" w:hAnsi="Cambria"/>
          </w:rPr>
          <w:t>Smiths</w:t>
        </w:r>
        <w:r w:rsidRPr="000E6298">
          <w:rPr>
            <w:rStyle w:val="Hyperlink"/>
            <w:rFonts w:ascii="Cambria" w:hAnsi="Cambria"/>
          </w:rPr>
          <w:t>o</w:t>
        </w:r>
        <w:r w:rsidRPr="000E6298">
          <w:rPr>
            <w:rStyle w:val="Hyperlink"/>
            <w:rFonts w:ascii="Cambria" w:hAnsi="Cambria"/>
          </w:rPr>
          <w:t>nian</w:t>
        </w:r>
      </w:hyperlink>
      <w:r>
        <w:rPr>
          <w:rFonts w:ascii="Cambria" w:hAnsi="Cambria"/>
        </w:rPr>
        <w:t>.</w:t>
      </w:r>
    </w:p>
    <w:sectPr w:rsidR="00F81038" w:rsidRPr="00041A5B" w:rsidSect="008E0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E726E"/>
    <w:multiLevelType w:val="multilevel"/>
    <w:tmpl w:val="83B05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5438A0"/>
    <w:multiLevelType w:val="hybridMultilevel"/>
    <w:tmpl w:val="30D482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C76586"/>
    <w:multiLevelType w:val="hybridMultilevel"/>
    <w:tmpl w:val="3C7CB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244DE"/>
    <w:multiLevelType w:val="hybridMultilevel"/>
    <w:tmpl w:val="D22EC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45D6A"/>
    <w:multiLevelType w:val="hybridMultilevel"/>
    <w:tmpl w:val="00AC2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221960"/>
    <w:multiLevelType w:val="hybridMultilevel"/>
    <w:tmpl w:val="798200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646B25"/>
    <w:multiLevelType w:val="hybridMultilevel"/>
    <w:tmpl w:val="9EF82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541958"/>
    <w:multiLevelType w:val="hybridMultilevel"/>
    <w:tmpl w:val="1B2A88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551DE3"/>
    <w:multiLevelType w:val="hybridMultilevel"/>
    <w:tmpl w:val="AD761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387E4B"/>
    <w:multiLevelType w:val="hybridMultilevel"/>
    <w:tmpl w:val="A6EC14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E31F18"/>
    <w:multiLevelType w:val="hybridMultilevel"/>
    <w:tmpl w:val="22C683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E94343"/>
    <w:multiLevelType w:val="multilevel"/>
    <w:tmpl w:val="2D9C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3701DA"/>
    <w:multiLevelType w:val="hybridMultilevel"/>
    <w:tmpl w:val="4F7A62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B83C10"/>
    <w:multiLevelType w:val="hybridMultilevel"/>
    <w:tmpl w:val="92100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3E44BB"/>
    <w:multiLevelType w:val="hybridMultilevel"/>
    <w:tmpl w:val="DA0A3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225DAC"/>
    <w:multiLevelType w:val="hybridMultilevel"/>
    <w:tmpl w:val="C3A63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9E572A"/>
    <w:multiLevelType w:val="multilevel"/>
    <w:tmpl w:val="6D445A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FEC722E"/>
    <w:multiLevelType w:val="hybridMultilevel"/>
    <w:tmpl w:val="356E0E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295AC6"/>
    <w:multiLevelType w:val="hybridMultilevel"/>
    <w:tmpl w:val="3F46C3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300501">
    <w:abstractNumId w:val="9"/>
  </w:num>
  <w:num w:numId="2" w16cid:durableId="961958168">
    <w:abstractNumId w:val="18"/>
  </w:num>
  <w:num w:numId="3" w16cid:durableId="1024675738">
    <w:abstractNumId w:val="2"/>
  </w:num>
  <w:num w:numId="4" w16cid:durableId="1760443900">
    <w:abstractNumId w:val="7"/>
  </w:num>
  <w:num w:numId="5" w16cid:durableId="514266308">
    <w:abstractNumId w:val="1"/>
  </w:num>
  <w:num w:numId="6" w16cid:durableId="895896434">
    <w:abstractNumId w:val="8"/>
  </w:num>
  <w:num w:numId="7" w16cid:durableId="107088145">
    <w:abstractNumId w:val="13"/>
  </w:num>
  <w:num w:numId="8" w16cid:durableId="1671713525">
    <w:abstractNumId w:val="12"/>
  </w:num>
  <w:num w:numId="9" w16cid:durableId="415395952">
    <w:abstractNumId w:val="5"/>
  </w:num>
  <w:num w:numId="10" w16cid:durableId="1813062566">
    <w:abstractNumId w:val="3"/>
  </w:num>
  <w:num w:numId="11" w16cid:durableId="1394810810">
    <w:abstractNumId w:val="10"/>
  </w:num>
  <w:num w:numId="12" w16cid:durableId="1355959385">
    <w:abstractNumId w:val="17"/>
  </w:num>
  <w:num w:numId="13" w16cid:durableId="1851135843">
    <w:abstractNumId w:val="15"/>
  </w:num>
  <w:num w:numId="14" w16cid:durableId="1469128891">
    <w:abstractNumId w:val="14"/>
  </w:num>
  <w:num w:numId="15" w16cid:durableId="1530993026">
    <w:abstractNumId w:val="6"/>
  </w:num>
  <w:num w:numId="16" w16cid:durableId="461923751">
    <w:abstractNumId w:val="11"/>
  </w:num>
  <w:num w:numId="17" w16cid:durableId="2118019609">
    <w:abstractNumId w:val="0"/>
  </w:num>
  <w:num w:numId="18" w16cid:durableId="2115242183">
    <w:abstractNumId w:val="16"/>
  </w:num>
  <w:num w:numId="19" w16cid:durableId="115607348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21"/>
    <w:rsid w:val="00041A5B"/>
    <w:rsid w:val="000517DC"/>
    <w:rsid w:val="00065771"/>
    <w:rsid w:val="000E6298"/>
    <w:rsid w:val="00146EDA"/>
    <w:rsid w:val="00197E12"/>
    <w:rsid w:val="00202E47"/>
    <w:rsid w:val="00204C7A"/>
    <w:rsid w:val="002603EA"/>
    <w:rsid w:val="00295166"/>
    <w:rsid w:val="00326F75"/>
    <w:rsid w:val="003F6FC5"/>
    <w:rsid w:val="00416A3A"/>
    <w:rsid w:val="00460F41"/>
    <w:rsid w:val="00474842"/>
    <w:rsid w:val="004914D1"/>
    <w:rsid w:val="004D1B78"/>
    <w:rsid w:val="004D2A0E"/>
    <w:rsid w:val="005256AE"/>
    <w:rsid w:val="0053618D"/>
    <w:rsid w:val="005976F1"/>
    <w:rsid w:val="006A719F"/>
    <w:rsid w:val="006D76A3"/>
    <w:rsid w:val="006F2622"/>
    <w:rsid w:val="006F72D7"/>
    <w:rsid w:val="006F746A"/>
    <w:rsid w:val="00712EC9"/>
    <w:rsid w:val="007218EE"/>
    <w:rsid w:val="00736264"/>
    <w:rsid w:val="00737CB0"/>
    <w:rsid w:val="007B14B2"/>
    <w:rsid w:val="00840906"/>
    <w:rsid w:val="00890EE6"/>
    <w:rsid w:val="008B4A52"/>
    <w:rsid w:val="008B5D9D"/>
    <w:rsid w:val="008E0239"/>
    <w:rsid w:val="00975C70"/>
    <w:rsid w:val="00980CBD"/>
    <w:rsid w:val="009D3A0D"/>
    <w:rsid w:val="00A51C3C"/>
    <w:rsid w:val="00A51DB6"/>
    <w:rsid w:val="00A74D26"/>
    <w:rsid w:val="00AE7345"/>
    <w:rsid w:val="00B21615"/>
    <w:rsid w:val="00B26E67"/>
    <w:rsid w:val="00B7275D"/>
    <w:rsid w:val="00BD4BE9"/>
    <w:rsid w:val="00BF43A3"/>
    <w:rsid w:val="00C62421"/>
    <w:rsid w:val="00C665F6"/>
    <w:rsid w:val="00C82B20"/>
    <w:rsid w:val="00CA53D2"/>
    <w:rsid w:val="00CD3E76"/>
    <w:rsid w:val="00CE2261"/>
    <w:rsid w:val="00D01D77"/>
    <w:rsid w:val="00D23124"/>
    <w:rsid w:val="00D72FE9"/>
    <w:rsid w:val="00DB54C8"/>
    <w:rsid w:val="00E06E2A"/>
    <w:rsid w:val="00E240E5"/>
    <w:rsid w:val="00E30121"/>
    <w:rsid w:val="00E33565"/>
    <w:rsid w:val="00E96D6D"/>
    <w:rsid w:val="00EA2B83"/>
    <w:rsid w:val="00EF6E0A"/>
    <w:rsid w:val="00EF7243"/>
    <w:rsid w:val="00F31AF5"/>
    <w:rsid w:val="00F34023"/>
    <w:rsid w:val="00F72DFE"/>
    <w:rsid w:val="00F81038"/>
    <w:rsid w:val="00FC39A9"/>
    <w:rsid w:val="00FE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DAB7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4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343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43A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6577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65771"/>
    <w:rPr>
      <w:i/>
      <w:iCs/>
    </w:rPr>
  </w:style>
  <w:style w:type="character" w:styleId="UnresolvedMention">
    <w:name w:val="Unresolved Mention"/>
    <w:basedOn w:val="DefaultParagraphFont"/>
    <w:uiPriority w:val="99"/>
    <w:rsid w:val="00E06E2A"/>
    <w:rPr>
      <w:color w:val="605E5C"/>
      <w:shd w:val="clear" w:color="auto" w:fill="E1DFDD"/>
    </w:rPr>
  </w:style>
  <w:style w:type="paragraph" w:customStyle="1" w:styleId="custom-paragraph">
    <w:name w:val="custom-paragraph"/>
    <w:link w:val="custom-paragraphCar"/>
    <w:uiPriority w:val="99"/>
    <w:unhideWhenUsed/>
    <w:rsid w:val="003F6FC5"/>
    <w:pPr>
      <w:ind w:left="1000" w:hanging="750"/>
    </w:pPr>
    <w:rPr>
      <w:rFonts w:asciiTheme="minorHAnsi" w:eastAsiaTheme="minorEastAsia" w:hAnsiTheme="minorHAnsi"/>
      <w:sz w:val="20"/>
      <w:szCs w:val="22"/>
    </w:rPr>
  </w:style>
  <w:style w:type="character" w:customStyle="1" w:styleId="custom-paragraphCar">
    <w:name w:val="custom-paragraphCar"/>
    <w:link w:val="custom-paragraph"/>
    <w:uiPriority w:val="99"/>
    <w:unhideWhenUsed/>
    <w:rsid w:val="003F6FC5"/>
    <w:rPr>
      <w:rFonts w:asciiTheme="minorHAnsi" w:eastAsiaTheme="minorEastAsia" w:hAnsiTheme="minorHAnsi"/>
      <w:sz w:val="20"/>
      <w:szCs w:val="22"/>
    </w:rPr>
  </w:style>
  <w:style w:type="character" w:customStyle="1" w:styleId="apple-converted-space">
    <w:name w:val="apple-converted-space"/>
    <w:basedOn w:val="DefaultParagraphFont"/>
    <w:rsid w:val="006D7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98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.pitt.edu/organization" TargetMode="External"/><Relationship Id="rId13" Type="http://schemas.openxmlformats.org/officeDocument/2006/relationships/hyperlink" Target="https://www.google.com/slides/about/" TargetMode="External"/><Relationship Id="rId18" Type="http://schemas.openxmlformats.org/officeDocument/2006/relationships/hyperlink" Target="https://prezi.com/m6mp36ys9yb-/key-features-of-prezi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newsroom.ap.org/editorial-photos-videos" TargetMode="External"/><Relationship Id="rId7" Type="http://schemas.openxmlformats.org/officeDocument/2006/relationships/hyperlink" Target="https://www.comm.pitt.edu/structuring-speech" TargetMode="External"/><Relationship Id="rId12" Type="http://schemas.openxmlformats.org/officeDocument/2006/relationships/hyperlink" Target="https://www.linkedin.com/pulse/10-powerpoint-features-you-need-learn-the-prezenter-ltd/" TargetMode="External"/><Relationship Id="rId17" Type="http://schemas.openxmlformats.org/officeDocument/2006/relationships/hyperlink" Target="https://prezi.com/" TargetMode="External"/><Relationship Id="rId25" Type="http://schemas.openxmlformats.org/officeDocument/2006/relationships/hyperlink" Target="https://www.si.edu/openacces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nva.com/features/" TargetMode="External"/><Relationship Id="rId20" Type="http://schemas.openxmlformats.org/officeDocument/2006/relationships/hyperlink" Target="https://vimeo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mm.pitt.edu/public-speaking/public-speaking-basics" TargetMode="External"/><Relationship Id="rId11" Type="http://schemas.openxmlformats.org/officeDocument/2006/relationships/hyperlink" Target="https://www.makeuseof.com/advanced-microsoft-powerpoint-features/" TargetMode="External"/><Relationship Id="rId24" Type="http://schemas.openxmlformats.org/officeDocument/2006/relationships/hyperlink" Target="https://commons.wikimedia.org/wiki/Main_Page" TargetMode="External"/><Relationship Id="rId5" Type="http://schemas.openxmlformats.org/officeDocument/2006/relationships/hyperlink" Target="https://mattrking.com/courses/grading/midterm-reflection/" TargetMode="External"/><Relationship Id="rId15" Type="http://schemas.openxmlformats.org/officeDocument/2006/relationships/hyperlink" Target="http://canva.com/" TargetMode="External"/><Relationship Id="rId23" Type="http://schemas.openxmlformats.org/officeDocument/2006/relationships/hyperlink" Target="https://www.flickr.com/" TargetMode="External"/><Relationship Id="rId10" Type="http://schemas.openxmlformats.org/officeDocument/2006/relationships/hyperlink" Target="https://www.goskills.com/Microsoft-Office/Resources/PowerPoint-features" TargetMode="External"/><Relationship Id="rId19" Type="http://schemas.openxmlformats.org/officeDocument/2006/relationships/hyperlink" Target="https://www.youtub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mm.pitt.edu/transitions" TargetMode="External"/><Relationship Id="rId14" Type="http://schemas.openxmlformats.org/officeDocument/2006/relationships/hyperlink" Target="https://www.slidor.agency/blog/google-powerpoint" TargetMode="External"/><Relationship Id="rId22" Type="http://schemas.openxmlformats.org/officeDocument/2006/relationships/hyperlink" Target="https://www.gettyimages.com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King</dc:creator>
  <cp:keywords/>
  <dc:description/>
  <cp:lastModifiedBy>King, Matt R.</cp:lastModifiedBy>
  <cp:revision>3</cp:revision>
  <dcterms:created xsi:type="dcterms:W3CDTF">2026-10-13T18:31:00Z</dcterms:created>
  <dcterms:modified xsi:type="dcterms:W3CDTF">2026-10-13T18:53:00Z</dcterms:modified>
</cp:coreProperties>
</file>