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6A30A6" w14:textId="5314938F" w:rsidR="00A12975" w:rsidRPr="002324A8" w:rsidRDefault="00A12975" w:rsidP="00A12975">
      <w:pPr>
        <w:outlineLvl w:val="0"/>
        <w:rPr>
          <w:rFonts w:ascii="Cambria" w:hAnsi="Cambria"/>
          <w:b/>
          <w:sz w:val="28"/>
          <w:szCs w:val="28"/>
        </w:rPr>
      </w:pPr>
      <w:r w:rsidRPr="002324A8">
        <w:rPr>
          <w:rFonts w:ascii="Cambria" w:hAnsi="Cambria"/>
          <w:b/>
          <w:sz w:val="28"/>
          <w:szCs w:val="28"/>
        </w:rPr>
        <w:t xml:space="preserve">Notes for </w:t>
      </w:r>
      <w:r w:rsidR="003E0096">
        <w:rPr>
          <w:rFonts w:ascii="Cambria" w:hAnsi="Cambria"/>
          <w:b/>
          <w:sz w:val="28"/>
          <w:szCs w:val="28"/>
        </w:rPr>
        <w:t>Mon</w:t>
      </w:r>
      <w:r>
        <w:rPr>
          <w:rFonts w:ascii="Cambria" w:hAnsi="Cambria"/>
          <w:b/>
          <w:sz w:val="28"/>
          <w:szCs w:val="28"/>
        </w:rPr>
        <w:t xml:space="preserve">day, </w:t>
      </w:r>
      <w:r w:rsidR="003E0096">
        <w:rPr>
          <w:rFonts w:ascii="Cambria" w:hAnsi="Cambria"/>
          <w:b/>
          <w:sz w:val="28"/>
          <w:szCs w:val="28"/>
        </w:rPr>
        <w:t>September 7</w:t>
      </w:r>
    </w:p>
    <w:p w14:paraId="64DDB5C9" w14:textId="77777777" w:rsidR="004B5730" w:rsidRDefault="004B5730" w:rsidP="004B5730">
      <w:pPr>
        <w:rPr>
          <w:rFonts w:ascii="Cambria" w:hAnsi="Cambria"/>
          <w:b/>
        </w:rPr>
      </w:pPr>
    </w:p>
    <w:p w14:paraId="5885A020" w14:textId="11AB2AA6" w:rsidR="00A12975" w:rsidRPr="00E94076" w:rsidRDefault="005E1C0F" w:rsidP="00A12975">
      <w:pPr>
        <w:rPr>
          <w:rFonts w:ascii="Cambria" w:hAnsi="Cambria"/>
          <w:b/>
          <w:bCs/>
          <w:i/>
        </w:rPr>
      </w:pPr>
      <w:r w:rsidRPr="00A533D4">
        <w:rPr>
          <w:rFonts w:ascii="Cambria" w:hAnsi="Cambria"/>
          <w:b/>
          <w:bCs/>
          <w:iCs/>
        </w:rPr>
        <w:t>Ari</w:t>
      </w:r>
      <w:r w:rsidRPr="00E94076">
        <w:rPr>
          <w:rFonts w:ascii="Cambria" w:hAnsi="Cambria"/>
          <w:b/>
          <w:bCs/>
          <w:iCs/>
        </w:rPr>
        <w:t xml:space="preserve">stotle, </w:t>
      </w:r>
      <w:r w:rsidRPr="00E94076">
        <w:rPr>
          <w:rFonts w:ascii="Cambria" w:hAnsi="Cambria"/>
          <w:b/>
          <w:bCs/>
          <w:i/>
        </w:rPr>
        <w:t>Rhetoric</w:t>
      </w:r>
    </w:p>
    <w:p w14:paraId="789D89AB" w14:textId="77777777" w:rsidR="003E0096" w:rsidRPr="003E0096" w:rsidRDefault="00E94076" w:rsidP="00E94076">
      <w:pPr>
        <w:pStyle w:val="ListParagraph"/>
        <w:numPr>
          <w:ilvl w:val="0"/>
          <w:numId w:val="16"/>
        </w:numPr>
        <w:rPr>
          <w:rFonts w:ascii="Cambria" w:eastAsia="Times New Roman" w:hAnsi="Cambria" w:cs="Times New Roman"/>
        </w:rPr>
      </w:pPr>
      <w:r w:rsidRPr="00E94076">
        <w:rPr>
          <w:rFonts w:ascii="Cambria" w:hAnsi="Cambria"/>
          <w:iCs/>
        </w:rPr>
        <w:t xml:space="preserve">Gives us a foundational and influential definition of rhetoric </w:t>
      </w:r>
    </w:p>
    <w:p w14:paraId="008F35D0" w14:textId="4EB76566" w:rsidR="00A12975" w:rsidRPr="00E94076" w:rsidRDefault="00E94076" w:rsidP="003E0096">
      <w:pPr>
        <w:pStyle w:val="ListParagraph"/>
        <w:numPr>
          <w:ilvl w:val="1"/>
          <w:numId w:val="16"/>
        </w:numPr>
        <w:rPr>
          <w:rFonts w:ascii="Cambria" w:eastAsia="Times New Roman" w:hAnsi="Cambria" w:cs="Times New Roman"/>
        </w:rPr>
      </w:pPr>
      <w:r w:rsidRPr="00E94076">
        <w:rPr>
          <w:rFonts w:ascii="Cambria" w:hAnsi="Cambria"/>
          <w:iCs/>
        </w:rPr>
        <w:t>“</w:t>
      </w:r>
      <w:r w:rsidRPr="00E94076">
        <w:rPr>
          <w:rFonts w:ascii="Cambria" w:eastAsia="Times New Roman" w:hAnsi="Cambria" w:cs="Times New Roman"/>
        </w:rPr>
        <w:t xml:space="preserve">Rhetoric may be defined as the faculty of observing in any given </w:t>
      </w:r>
      <w:bookmarkStart w:id="0" w:name="156"/>
      <w:bookmarkEnd w:id="0"/>
      <w:r w:rsidRPr="00E94076">
        <w:rPr>
          <w:rFonts w:ascii="Cambria" w:eastAsia="Times New Roman" w:hAnsi="Cambria" w:cs="Times New Roman"/>
        </w:rPr>
        <w:t>case the available means of persuasion</w:t>
      </w:r>
      <w:r>
        <w:rPr>
          <w:rFonts w:ascii="Cambria" w:eastAsia="Times New Roman" w:hAnsi="Cambria" w:cs="Times New Roman"/>
        </w:rPr>
        <w:t xml:space="preserve">” – </w:t>
      </w:r>
      <w:r>
        <w:rPr>
          <w:rFonts w:ascii="Cambria" w:eastAsia="Times New Roman" w:hAnsi="Cambria" w:cs="Times New Roman"/>
          <w:i/>
          <w:iCs/>
        </w:rPr>
        <w:t>Rhetoric</w:t>
      </w:r>
      <w:r>
        <w:rPr>
          <w:rFonts w:ascii="Cambria" w:eastAsia="Times New Roman" w:hAnsi="Cambria" w:cs="Times New Roman"/>
        </w:rPr>
        <w:t>, Book I, Part 2</w:t>
      </w:r>
    </w:p>
    <w:p w14:paraId="16441907" w14:textId="00EC949E" w:rsidR="00E94076" w:rsidRDefault="00E94076" w:rsidP="00E94076">
      <w:pPr>
        <w:pStyle w:val="ListParagraph"/>
        <w:numPr>
          <w:ilvl w:val="0"/>
          <w:numId w:val="1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Offers a system for mapping out and analyzing how persuasion works</w:t>
      </w:r>
    </w:p>
    <w:p w14:paraId="0F0E167E" w14:textId="1F0BA3E5" w:rsidR="00E94076" w:rsidRDefault="00E94076" w:rsidP="00E94076">
      <w:pPr>
        <w:pStyle w:val="ListParagraph"/>
        <w:numPr>
          <w:ilvl w:val="1"/>
          <w:numId w:val="1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Invention (modes of persuasion: </w:t>
      </w:r>
      <w:r>
        <w:rPr>
          <w:rFonts w:ascii="Cambria" w:hAnsi="Cambria"/>
          <w:i/>
        </w:rPr>
        <w:t>logos</w:t>
      </w:r>
      <w:r>
        <w:rPr>
          <w:rFonts w:ascii="Cambria" w:hAnsi="Cambria"/>
          <w:iCs/>
        </w:rPr>
        <w:t xml:space="preserve">, </w:t>
      </w:r>
      <w:r>
        <w:rPr>
          <w:rFonts w:ascii="Cambria" w:hAnsi="Cambria"/>
          <w:i/>
        </w:rPr>
        <w:t>ethos</w:t>
      </w:r>
      <w:r>
        <w:rPr>
          <w:rFonts w:ascii="Cambria" w:hAnsi="Cambria"/>
          <w:iCs/>
        </w:rPr>
        <w:t xml:space="preserve">, </w:t>
      </w:r>
      <w:r>
        <w:rPr>
          <w:rFonts w:ascii="Cambria" w:hAnsi="Cambria"/>
          <w:i/>
        </w:rPr>
        <w:t>pathos</w:t>
      </w:r>
      <w:r>
        <w:rPr>
          <w:rFonts w:ascii="Cambria" w:hAnsi="Cambria"/>
          <w:iCs/>
        </w:rPr>
        <w:t>; the enthymeme)</w:t>
      </w:r>
    </w:p>
    <w:p w14:paraId="0408F1D1" w14:textId="32544B64" w:rsidR="00E94076" w:rsidRDefault="00E94076" w:rsidP="00E94076">
      <w:pPr>
        <w:pStyle w:val="ListParagraph"/>
        <w:numPr>
          <w:ilvl w:val="1"/>
          <w:numId w:val="1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Arrangement</w:t>
      </w:r>
    </w:p>
    <w:p w14:paraId="66DD116B" w14:textId="11E681BA" w:rsidR="00E94076" w:rsidRDefault="00E94076" w:rsidP="00E94076">
      <w:pPr>
        <w:pStyle w:val="ListParagraph"/>
        <w:numPr>
          <w:ilvl w:val="1"/>
          <w:numId w:val="1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Style</w:t>
      </w:r>
    </w:p>
    <w:p w14:paraId="7BBF4994" w14:textId="42F9B3B9" w:rsidR="00E94076" w:rsidRPr="002F3373" w:rsidRDefault="002F3373" w:rsidP="002F3373">
      <w:pPr>
        <w:pStyle w:val="ListParagraph"/>
        <w:numPr>
          <w:ilvl w:val="1"/>
          <w:numId w:val="1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Enthymemes: a type of argument that combines reasoning and logic with consideration of the audience’s beliefs, values, and assumptions</w:t>
      </w:r>
    </w:p>
    <w:p w14:paraId="7402119F" w14:textId="77777777" w:rsidR="003E0096" w:rsidRPr="003E0096" w:rsidRDefault="003E0096" w:rsidP="003E0096">
      <w:pPr>
        <w:rPr>
          <w:rFonts w:ascii="Cambria" w:hAnsi="Cambria"/>
          <w:i/>
        </w:rPr>
      </w:pPr>
    </w:p>
    <w:p w14:paraId="2ABBE400" w14:textId="53AAD470" w:rsidR="00E94076" w:rsidRDefault="00E94076" w:rsidP="00A12975">
      <w:pPr>
        <w:rPr>
          <w:rFonts w:ascii="Cambria" w:hAnsi="Cambria"/>
          <w:i/>
        </w:rPr>
      </w:pPr>
      <w:r>
        <w:rPr>
          <w:rFonts w:ascii="Cambria" w:hAnsi="Cambria"/>
          <w:i/>
        </w:rPr>
        <w:t>Ongoing Questions</w:t>
      </w:r>
    </w:p>
    <w:p w14:paraId="25352419" w14:textId="66323B38" w:rsidR="00E94076" w:rsidRDefault="00E94076" w:rsidP="00E94076">
      <w:pPr>
        <w:pStyle w:val="ListParagraph"/>
        <w:numPr>
          <w:ilvl w:val="0"/>
          <w:numId w:val="17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What is rhetoric? </w:t>
      </w:r>
      <w:r w:rsidR="002F3373">
        <w:rPr>
          <w:rFonts w:ascii="Cambria" w:hAnsi="Cambria"/>
          <w:iCs/>
        </w:rPr>
        <w:t>How can we</w:t>
      </w:r>
      <w:r>
        <w:rPr>
          <w:rFonts w:ascii="Cambria" w:hAnsi="Cambria"/>
          <w:iCs/>
        </w:rPr>
        <w:t xml:space="preserve"> add to Aristotle</w:t>
      </w:r>
      <w:r w:rsidR="002F3373">
        <w:rPr>
          <w:rFonts w:ascii="Cambria" w:hAnsi="Cambria"/>
          <w:iCs/>
        </w:rPr>
        <w:t xml:space="preserve"> or offer a different understanding</w:t>
      </w:r>
      <w:r>
        <w:rPr>
          <w:rFonts w:ascii="Cambria" w:hAnsi="Cambria"/>
          <w:iCs/>
        </w:rPr>
        <w:t>?</w:t>
      </w:r>
    </w:p>
    <w:p w14:paraId="40930D3C" w14:textId="5415858A" w:rsidR="00E94076" w:rsidRPr="00E94076" w:rsidRDefault="00E94076" w:rsidP="00E94076">
      <w:pPr>
        <w:pStyle w:val="ListParagraph"/>
        <w:numPr>
          <w:ilvl w:val="0"/>
          <w:numId w:val="17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What is the relationship between truth and persuasion</w:t>
      </w:r>
      <w:r w:rsidR="002F3373">
        <w:rPr>
          <w:rFonts w:ascii="Cambria" w:hAnsi="Cambria"/>
          <w:iCs/>
        </w:rPr>
        <w:t>, between logic and belief</w:t>
      </w:r>
      <w:r>
        <w:rPr>
          <w:rFonts w:ascii="Cambria" w:hAnsi="Cambria"/>
          <w:iCs/>
        </w:rPr>
        <w:t>? How do we know what is true, good, and just?</w:t>
      </w:r>
      <w:r w:rsidR="005F0F38">
        <w:rPr>
          <w:rFonts w:ascii="Cambria" w:hAnsi="Cambria"/>
          <w:iCs/>
        </w:rPr>
        <w:t xml:space="preserve"> What role does language play here?</w:t>
      </w:r>
      <w:r w:rsidR="006E467B">
        <w:rPr>
          <w:rFonts w:ascii="Cambria" w:hAnsi="Cambria"/>
          <w:iCs/>
        </w:rPr>
        <w:t xml:space="preserve"> (Questions of epistemology)</w:t>
      </w:r>
    </w:p>
    <w:p w14:paraId="724EAC2A" w14:textId="4F2FA90A" w:rsidR="006E467B" w:rsidRDefault="006E467B" w:rsidP="006E467B">
      <w:pPr>
        <w:rPr>
          <w:rFonts w:ascii="Cambria" w:hAnsi="Cambria"/>
          <w:b/>
        </w:rPr>
      </w:pPr>
    </w:p>
    <w:p w14:paraId="7274C01E" w14:textId="60542A1B" w:rsidR="006E467B" w:rsidRDefault="006E467B" w:rsidP="006E467B">
      <w:pPr>
        <w:rPr>
          <w:rFonts w:ascii="Cambria" w:hAnsi="Cambria"/>
          <w:b/>
        </w:rPr>
      </w:pPr>
      <w:r>
        <w:rPr>
          <w:rFonts w:ascii="Cambria" w:hAnsi="Cambria"/>
          <w:b/>
        </w:rPr>
        <w:t>Readings</w:t>
      </w:r>
    </w:p>
    <w:p w14:paraId="17E03BCE" w14:textId="4CA138B5" w:rsidR="006E467B" w:rsidRDefault="003E0096" w:rsidP="006E467B">
      <w:pPr>
        <w:pStyle w:val="ListParagraph"/>
        <w:numPr>
          <w:ilvl w:val="0"/>
          <w:numId w:val="18"/>
        </w:numPr>
        <w:rPr>
          <w:rFonts w:ascii="Cambria" w:hAnsi="Cambria"/>
          <w:bCs/>
        </w:rPr>
      </w:pPr>
      <w:hyperlink r:id="rId5" w:history="1">
        <w:r w:rsidR="006E467B" w:rsidRPr="003E0096">
          <w:rPr>
            <w:rStyle w:val="Hyperlink"/>
            <w:rFonts w:ascii="Cambria" w:hAnsi="Cambria"/>
            <w:bCs/>
          </w:rPr>
          <w:t>Sarah Jeo</w:t>
        </w:r>
        <w:r w:rsidRPr="003E0096">
          <w:rPr>
            <w:rStyle w:val="Hyperlink"/>
            <w:rFonts w:ascii="Cambria" w:hAnsi="Cambria"/>
            <w:bCs/>
          </w:rPr>
          <w:t>ng</w:t>
        </w:r>
      </w:hyperlink>
    </w:p>
    <w:p w14:paraId="608C7D71" w14:textId="1BC81E85" w:rsidR="006E467B" w:rsidRPr="003E0096" w:rsidRDefault="003E0096" w:rsidP="003E0096">
      <w:pPr>
        <w:pStyle w:val="ListParagraph"/>
        <w:numPr>
          <w:ilvl w:val="0"/>
          <w:numId w:val="18"/>
        </w:numPr>
        <w:rPr>
          <w:rFonts w:ascii="Cambria" w:hAnsi="Cambria"/>
          <w:bCs/>
        </w:rPr>
      </w:pPr>
      <w:hyperlink r:id="rId6" w:history="1">
        <w:r w:rsidRPr="003E0096">
          <w:rPr>
            <w:rStyle w:val="Hyperlink"/>
            <w:rFonts w:ascii="Cambria" w:hAnsi="Cambria"/>
            <w:bCs/>
          </w:rPr>
          <w:t>Vincent Bevins</w:t>
        </w:r>
      </w:hyperlink>
    </w:p>
    <w:p w14:paraId="35F2FC12" w14:textId="58B0E03D" w:rsidR="00E71575" w:rsidRDefault="00E71575" w:rsidP="002F3373">
      <w:pPr>
        <w:rPr>
          <w:rFonts w:ascii="Cambria" w:eastAsia="Times New Roman" w:hAnsi="Cambria" w:cs="Times New Roman"/>
        </w:rPr>
      </w:pPr>
    </w:p>
    <w:p w14:paraId="2EB965FF" w14:textId="28095663" w:rsidR="004311A3" w:rsidRDefault="004E084D" w:rsidP="002F3373">
      <w:pPr>
        <w:rPr>
          <w:rFonts w:ascii="Cambria" w:eastAsia="Times New Roman" w:hAnsi="Cambria" w:cs="Times New Roman"/>
          <w:i/>
          <w:iCs/>
        </w:rPr>
      </w:pPr>
      <w:r>
        <w:rPr>
          <w:rFonts w:ascii="Cambria" w:eastAsia="Times New Roman" w:hAnsi="Cambria" w:cs="Times New Roman"/>
          <w:i/>
          <w:iCs/>
        </w:rPr>
        <w:t>Writing Activity</w:t>
      </w:r>
    </w:p>
    <w:p w14:paraId="29D44254" w14:textId="54D0634B" w:rsidR="004E084D" w:rsidRDefault="004E084D" w:rsidP="004E084D">
      <w:pPr>
        <w:pStyle w:val="ListParagraph"/>
        <w:numPr>
          <w:ilvl w:val="0"/>
          <w:numId w:val="23"/>
        </w:num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How would you compare the understandings of online public discourse we get from Jeong and Bevins with Aristotle’s understanding of rhetoric and how he thought public discourse should work?</w:t>
      </w:r>
    </w:p>
    <w:p w14:paraId="565EF799" w14:textId="133A167B" w:rsidR="004E084D" w:rsidRPr="004E084D" w:rsidRDefault="004E084D" w:rsidP="004E084D">
      <w:pPr>
        <w:pStyle w:val="ListParagraph"/>
        <w:numPr>
          <w:ilvl w:val="0"/>
          <w:numId w:val="23"/>
        </w:num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What are the benefits and limits of “liberalism,” “the marketplace of ideas,” and “the public intellectual”? You can base your answer on what Jeong and Bevins have to say and/or your own thinking.</w:t>
      </w:r>
    </w:p>
    <w:sectPr w:rsidR="004E084D" w:rsidRPr="004E084D" w:rsidSect="008E0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317DA"/>
    <w:multiLevelType w:val="hybridMultilevel"/>
    <w:tmpl w:val="78908D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74F23"/>
    <w:multiLevelType w:val="hybridMultilevel"/>
    <w:tmpl w:val="85D475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6244EF"/>
    <w:multiLevelType w:val="hybridMultilevel"/>
    <w:tmpl w:val="B3123A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B06D4E"/>
    <w:multiLevelType w:val="hybridMultilevel"/>
    <w:tmpl w:val="338A9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104C6F"/>
    <w:multiLevelType w:val="hybridMultilevel"/>
    <w:tmpl w:val="19C862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DF21B4"/>
    <w:multiLevelType w:val="hybridMultilevel"/>
    <w:tmpl w:val="6EDA2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23212"/>
    <w:multiLevelType w:val="hybridMultilevel"/>
    <w:tmpl w:val="177A29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B344CC"/>
    <w:multiLevelType w:val="hybridMultilevel"/>
    <w:tmpl w:val="228CB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B2415D"/>
    <w:multiLevelType w:val="hybridMultilevel"/>
    <w:tmpl w:val="887A5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B84A0F"/>
    <w:multiLevelType w:val="hybridMultilevel"/>
    <w:tmpl w:val="BAF857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BC7F0E"/>
    <w:multiLevelType w:val="hybridMultilevel"/>
    <w:tmpl w:val="459A90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5C24E4"/>
    <w:multiLevelType w:val="hybridMultilevel"/>
    <w:tmpl w:val="D7D0D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5A1598"/>
    <w:multiLevelType w:val="hybridMultilevel"/>
    <w:tmpl w:val="30DAA0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3D2113"/>
    <w:multiLevelType w:val="hybridMultilevel"/>
    <w:tmpl w:val="2F568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FB47692"/>
    <w:multiLevelType w:val="hybridMultilevel"/>
    <w:tmpl w:val="2E76E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5E3510"/>
    <w:multiLevelType w:val="hybridMultilevel"/>
    <w:tmpl w:val="E72042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8D1AA6"/>
    <w:multiLevelType w:val="hybridMultilevel"/>
    <w:tmpl w:val="0CA227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F4020F"/>
    <w:multiLevelType w:val="hybridMultilevel"/>
    <w:tmpl w:val="44C6F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BC4633"/>
    <w:multiLevelType w:val="hybridMultilevel"/>
    <w:tmpl w:val="CA1AEC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A02494"/>
    <w:multiLevelType w:val="multilevel"/>
    <w:tmpl w:val="186C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A11FAE"/>
    <w:multiLevelType w:val="hybridMultilevel"/>
    <w:tmpl w:val="F81ABD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314808"/>
    <w:multiLevelType w:val="hybridMultilevel"/>
    <w:tmpl w:val="5D7020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030BDD"/>
    <w:multiLevelType w:val="hybridMultilevel"/>
    <w:tmpl w:val="BDE810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5808628">
    <w:abstractNumId w:val="6"/>
  </w:num>
  <w:num w:numId="2" w16cid:durableId="538706624">
    <w:abstractNumId w:val="17"/>
  </w:num>
  <w:num w:numId="3" w16cid:durableId="84883902">
    <w:abstractNumId w:val="14"/>
  </w:num>
  <w:num w:numId="4" w16cid:durableId="1318801717">
    <w:abstractNumId w:val="18"/>
  </w:num>
  <w:num w:numId="5" w16cid:durableId="1572306356">
    <w:abstractNumId w:val="22"/>
  </w:num>
  <w:num w:numId="6" w16cid:durableId="2030520536">
    <w:abstractNumId w:val="0"/>
  </w:num>
  <w:num w:numId="7" w16cid:durableId="2024431063">
    <w:abstractNumId w:val="5"/>
  </w:num>
  <w:num w:numId="8" w16cid:durableId="749160330">
    <w:abstractNumId w:val="3"/>
  </w:num>
  <w:num w:numId="9" w16cid:durableId="1001081548">
    <w:abstractNumId w:val="4"/>
  </w:num>
  <w:num w:numId="10" w16cid:durableId="1969625880">
    <w:abstractNumId w:val="7"/>
  </w:num>
  <w:num w:numId="11" w16cid:durableId="1723556299">
    <w:abstractNumId w:val="19"/>
  </w:num>
  <w:num w:numId="12" w16cid:durableId="154538391">
    <w:abstractNumId w:val="8"/>
  </w:num>
  <w:num w:numId="13" w16cid:durableId="550850744">
    <w:abstractNumId w:val="12"/>
  </w:num>
  <w:num w:numId="14" w16cid:durableId="1970477821">
    <w:abstractNumId w:val="16"/>
  </w:num>
  <w:num w:numId="15" w16cid:durableId="1199046880">
    <w:abstractNumId w:val="9"/>
  </w:num>
  <w:num w:numId="16" w16cid:durableId="780035298">
    <w:abstractNumId w:val="13"/>
  </w:num>
  <w:num w:numId="17" w16cid:durableId="1236478139">
    <w:abstractNumId w:val="15"/>
  </w:num>
  <w:num w:numId="18" w16cid:durableId="1201942899">
    <w:abstractNumId w:val="2"/>
  </w:num>
  <w:num w:numId="19" w16cid:durableId="1627000711">
    <w:abstractNumId w:val="11"/>
  </w:num>
  <w:num w:numId="20" w16cid:durableId="1393505894">
    <w:abstractNumId w:val="1"/>
  </w:num>
  <w:num w:numId="21" w16cid:durableId="1491949100">
    <w:abstractNumId w:val="10"/>
  </w:num>
  <w:num w:numId="22" w16cid:durableId="1808426251">
    <w:abstractNumId w:val="21"/>
  </w:num>
  <w:num w:numId="23" w16cid:durableId="1489205215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36E"/>
    <w:rsid w:val="00013D2A"/>
    <w:rsid w:val="0003567C"/>
    <w:rsid w:val="000642A7"/>
    <w:rsid w:val="000A2EF4"/>
    <w:rsid w:val="000C177B"/>
    <w:rsid w:val="000E23F5"/>
    <w:rsid w:val="000E5F06"/>
    <w:rsid w:val="001270A9"/>
    <w:rsid w:val="00177D01"/>
    <w:rsid w:val="001B613F"/>
    <w:rsid w:val="0021382A"/>
    <w:rsid w:val="0022585F"/>
    <w:rsid w:val="00245C5C"/>
    <w:rsid w:val="00246C8C"/>
    <w:rsid w:val="002F3373"/>
    <w:rsid w:val="0030011F"/>
    <w:rsid w:val="003021B2"/>
    <w:rsid w:val="003568C6"/>
    <w:rsid w:val="00362D78"/>
    <w:rsid w:val="00364412"/>
    <w:rsid w:val="003A57D3"/>
    <w:rsid w:val="003D6E75"/>
    <w:rsid w:val="003E0096"/>
    <w:rsid w:val="004311A3"/>
    <w:rsid w:val="004701C0"/>
    <w:rsid w:val="004B5730"/>
    <w:rsid w:val="004E084D"/>
    <w:rsid w:val="004E780A"/>
    <w:rsid w:val="00583AD7"/>
    <w:rsid w:val="005A0258"/>
    <w:rsid w:val="005E1C0F"/>
    <w:rsid w:val="005F0F38"/>
    <w:rsid w:val="006D1811"/>
    <w:rsid w:val="006E467B"/>
    <w:rsid w:val="00716DAB"/>
    <w:rsid w:val="007B14B2"/>
    <w:rsid w:val="008515DD"/>
    <w:rsid w:val="008E0239"/>
    <w:rsid w:val="00927E19"/>
    <w:rsid w:val="0094645F"/>
    <w:rsid w:val="00962A33"/>
    <w:rsid w:val="00A079AA"/>
    <w:rsid w:val="00A12975"/>
    <w:rsid w:val="00A533D4"/>
    <w:rsid w:val="00A6762A"/>
    <w:rsid w:val="00AD4DC5"/>
    <w:rsid w:val="00AE335C"/>
    <w:rsid w:val="00B1069D"/>
    <w:rsid w:val="00B82D8A"/>
    <w:rsid w:val="00B83D9D"/>
    <w:rsid w:val="00BC333F"/>
    <w:rsid w:val="00C45F51"/>
    <w:rsid w:val="00C576A1"/>
    <w:rsid w:val="00C93CF8"/>
    <w:rsid w:val="00C9418B"/>
    <w:rsid w:val="00CA506E"/>
    <w:rsid w:val="00D97159"/>
    <w:rsid w:val="00DD53B8"/>
    <w:rsid w:val="00E128C4"/>
    <w:rsid w:val="00E42BA4"/>
    <w:rsid w:val="00E51507"/>
    <w:rsid w:val="00E71575"/>
    <w:rsid w:val="00E73C79"/>
    <w:rsid w:val="00E94076"/>
    <w:rsid w:val="00F16DAF"/>
    <w:rsid w:val="00F3236E"/>
    <w:rsid w:val="00F442D4"/>
    <w:rsid w:val="00F86B87"/>
    <w:rsid w:val="00F9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80DDC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32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21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021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7D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41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Vincent_Bevins" TargetMode="External"/><Relationship Id="rId5" Type="http://schemas.openxmlformats.org/officeDocument/2006/relationships/hyperlink" Target="https://en.wikipedia.org/wiki/Sarah_Jeo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King</dc:creator>
  <cp:keywords/>
  <dc:description/>
  <cp:lastModifiedBy>King, Matt R.</cp:lastModifiedBy>
  <cp:revision>4</cp:revision>
  <cp:lastPrinted>2021-01-29T02:25:00Z</cp:lastPrinted>
  <dcterms:created xsi:type="dcterms:W3CDTF">2026-09-07T14:13:00Z</dcterms:created>
  <dcterms:modified xsi:type="dcterms:W3CDTF">2026-09-07T17:49:00Z</dcterms:modified>
</cp:coreProperties>
</file>