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1AD35" w14:textId="510E73BA" w:rsidR="00E60718" w:rsidRPr="00530372" w:rsidRDefault="00E60718" w:rsidP="00E60718">
      <w:pPr>
        <w:outlineLvl w:val="0"/>
        <w:rPr>
          <w:rFonts w:ascii="Cambria" w:hAnsi="Cambria"/>
          <w:b/>
        </w:rPr>
      </w:pPr>
      <w:r w:rsidRPr="00530372">
        <w:rPr>
          <w:rFonts w:ascii="Cambria" w:hAnsi="Cambria"/>
          <w:b/>
        </w:rPr>
        <w:t xml:space="preserve">Notes for </w:t>
      </w:r>
      <w:r w:rsidR="00821CC7">
        <w:rPr>
          <w:rFonts w:ascii="Cambria" w:hAnsi="Cambria"/>
          <w:b/>
        </w:rPr>
        <w:t>Thurs</w:t>
      </w:r>
      <w:r w:rsidR="00855771">
        <w:rPr>
          <w:rFonts w:ascii="Cambria" w:hAnsi="Cambria"/>
          <w:b/>
        </w:rPr>
        <w:t xml:space="preserve">day, </w:t>
      </w:r>
      <w:r w:rsidR="00821CC7">
        <w:rPr>
          <w:rFonts w:ascii="Cambria" w:hAnsi="Cambria"/>
          <w:b/>
        </w:rPr>
        <w:t>February 5</w:t>
      </w:r>
    </w:p>
    <w:p w14:paraId="216FF835" w14:textId="77777777" w:rsidR="00882C4D" w:rsidRPr="00BD34CA" w:rsidRDefault="00882C4D" w:rsidP="00DD7E63">
      <w:pPr>
        <w:rPr>
          <w:rFonts w:ascii="Cambria" w:hAnsi="Cambria"/>
          <w:i/>
        </w:rPr>
      </w:pPr>
    </w:p>
    <w:p w14:paraId="7D263E32" w14:textId="0A2BEE92" w:rsidR="006A5D50" w:rsidRPr="00BD34CA" w:rsidRDefault="006A5D50" w:rsidP="00DD7E63">
      <w:pPr>
        <w:rPr>
          <w:rFonts w:ascii="Cambria" w:hAnsi="Cambria"/>
          <w:b/>
          <w:bCs/>
          <w:i/>
        </w:rPr>
      </w:pPr>
      <w:r w:rsidRPr="00BD34CA">
        <w:rPr>
          <w:rFonts w:ascii="Cambria" w:hAnsi="Cambria"/>
          <w:b/>
          <w:bCs/>
          <w:i/>
        </w:rPr>
        <w:t>Workshop Groups</w:t>
      </w:r>
    </w:p>
    <w:p w14:paraId="76E602DA" w14:textId="4F2824AC" w:rsidR="006A5D50" w:rsidRPr="0056334B" w:rsidRDefault="00067602" w:rsidP="0056334B">
      <w:pPr>
        <w:pStyle w:val="ListParagraph"/>
        <w:numPr>
          <w:ilvl w:val="0"/>
          <w:numId w:val="22"/>
        </w:numPr>
        <w:rPr>
          <w:rFonts w:ascii="Cambria" w:hAnsi="Cambria"/>
          <w:b/>
          <w:bCs/>
          <w:i/>
        </w:rPr>
      </w:pPr>
      <w:r>
        <w:rPr>
          <w:rFonts w:ascii="Cambria" w:hAnsi="Cambria"/>
          <w:iCs/>
        </w:rPr>
        <w:t>Cameron</w:t>
      </w:r>
      <w:r w:rsidR="0056334B">
        <w:rPr>
          <w:rFonts w:ascii="Cambria" w:hAnsi="Cambria"/>
          <w:iCs/>
        </w:rPr>
        <w:t xml:space="preserve"> – </w:t>
      </w:r>
      <w:r w:rsidR="005F6DF0">
        <w:rPr>
          <w:rFonts w:ascii="Cambria" w:hAnsi="Cambria"/>
          <w:iCs/>
        </w:rPr>
        <w:t>Grace, Sarah, Brent</w:t>
      </w:r>
    </w:p>
    <w:p w14:paraId="53096287" w14:textId="4D66F4EE" w:rsidR="0056334B" w:rsidRPr="0056334B" w:rsidRDefault="00067602" w:rsidP="0056334B">
      <w:pPr>
        <w:pStyle w:val="ListParagraph"/>
        <w:numPr>
          <w:ilvl w:val="0"/>
          <w:numId w:val="22"/>
        </w:numPr>
        <w:rPr>
          <w:rFonts w:ascii="Cambria" w:hAnsi="Cambria"/>
          <w:b/>
          <w:bCs/>
          <w:i/>
        </w:rPr>
      </w:pPr>
      <w:r>
        <w:rPr>
          <w:rFonts w:ascii="Cambria" w:hAnsi="Cambria"/>
          <w:iCs/>
        </w:rPr>
        <w:t>Emilie</w:t>
      </w:r>
      <w:r w:rsidR="0056334B">
        <w:rPr>
          <w:rFonts w:ascii="Cambria" w:hAnsi="Cambria"/>
          <w:iCs/>
        </w:rPr>
        <w:t xml:space="preserve"> – </w:t>
      </w:r>
      <w:r w:rsidR="005F6DF0">
        <w:rPr>
          <w:rFonts w:ascii="Cambria" w:hAnsi="Cambria"/>
          <w:iCs/>
        </w:rPr>
        <w:t>Chris, Jake, Maddie</w:t>
      </w:r>
    </w:p>
    <w:p w14:paraId="7F03DC50" w14:textId="3DC21B17" w:rsidR="0056334B" w:rsidRPr="0056334B" w:rsidRDefault="00825146" w:rsidP="0056334B">
      <w:pPr>
        <w:pStyle w:val="ListParagraph"/>
        <w:numPr>
          <w:ilvl w:val="0"/>
          <w:numId w:val="22"/>
        </w:numPr>
        <w:rPr>
          <w:rFonts w:ascii="Cambria" w:hAnsi="Cambria"/>
          <w:b/>
          <w:bCs/>
          <w:i/>
        </w:rPr>
      </w:pPr>
      <w:r>
        <w:rPr>
          <w:rFonts w:ascii="Cambria" w:hAnsi="Cambria"/>
          <w:iCs/>
        </w:rPr>
        <w:t>J</w:t>
      </w:r>
      <w:r w:rsidR="00067602">
        <w:rPr>
          <w:rFonts w:ascii="Cambria" w:hAnsi="Cambria"/>
          <w:iCs/>
        </w:rPr>
        <w:t>oe</w:t>
      </w:r>
      <w:r w:rsidR="0056334B">
        <w:rPr>
          <w:rFonts w:ascii="Cambria" w:hAnsi="Cambria"/>
          <w:iCs/>
        </w:rPr>
        <w:t xml:space="preserve"> – </w:t>
      </w:r>
      <w:r w:rsidR="005F6DF0">
        <w:rPr>
          <w:rFonts w:ascii="Cambria" w:hAnsi="Cambria"/>
          <w:iCs/>
        </w:rPr>
        <w:t>Ben, Mike, Trinity</w:t>
      </w:r>
    </w:p>
    <w:p w14:paraId="7972295B" w14:textId="1C89767A" w:rsidR="0056334B" w:rsidRPr="0056334B" w:rsidRDefault="00067602" w:rsidP="0056334B">
      <w:pPr>
        <w:pStyle w:val="ListParagraph"/>
        <w:numPr>
          <w:ilvl w:val="0"/>
          <w:numId w:val="22"/>
        </w:numPr>
        <w:rPr>
          <w:rFonts w:ascii="Cambria" w:hAnsi="Cambria"/>
          <w:b/>
          <w:bCs/>
          <w:i/>
        </w:rPr>
      </w:pPr>
      <w:r>
        <w:rPr>
          <w:rFonts w:ascii="Cambria" w:hAnsi="Cambria"/>
          <w:iCs/>
        </w:rPr>
        <w:t>Kara</w:t>
      </w:r>
      <w:r w:rsidR="00825146">
        <w:rPr>
          <w:rFonts w:ascii="Cambria" w:hAnsi="Cambria"/>
          <w:iCs/>
        </w:rPr>
        <w:t xml:space="preserve"> – </w:t>
      </w:r>
      <w:r w:rsidR="005F6DF0">
        <w:rPr>
          <w:rFonts w:ascii="Cambria" w:hAnsi="Cambria"/>
          <w:iCs/>
        </w:rPr>
        <w:t>Hunter, Layla, Clara</w:t>
      </w:r>
    </w:p>
    <w:p w14:paraId="5C06B11F" w14:textId="3C757DCF" w:rsidR="0056334B" w:rsidRPr="00855771" w:rsidRDefault="00067602" w:rsidP="00855771">
      <w:pPr>
        <w:pStyle w:val="ListParagraph"/>
        <w:numPr>
          <w:ilvl w:val="0"/>
          <w:numId w:val="22"/>
        </w:numPr>
        <w:rPr>
          <w:rFonts w:ascii="Cambria" w:hAnsi="Cambria"/>
          <w:b/>
          <w:bCs/>
          <w:i/>
        </w:rPr>
      </w:pPr>
      <w:r>
        <w:rPr>
          <w:rFonts w:ascii="Cambria" w:hAnsi="Cambria"/>
          <w:iCs/>
        </w:rPr>
        <w:t>Shantal</w:t>
      </w:r>
      <w:r w:rsidR="00825146">
        <w:rPr>
          <w:rFonts w:ascii="Cambria" w:hAnsi="Cambria"/>
          <w:iCs/>
        </w:rPr>
        <w:t xml:space="preserve"> – </w:t>
      </w:r>
      <w:r w:rsidR="005F6DF0">
        <w:rPr>
          <w:rFonts w:ascii="Cambria" w:hAnsi="Cambria"/>
          <w:iCs/>
        </w:rPr>
        <w:t>Callan, John, Scarlett</w:t>
      </w:r>
    </w:p>
    <w:p w14:paraId="18EEF96C" w14:textId="77777777" w:rsidR="00067602" w:rsidRDefault="00067602" w:rsidP="00DD7E63">
      <w:pPr>
        <w:rPr>
          <w:rFonts w:ascii="Cambria" w:hAnsi="Cambria"/>
          <w:b/>
          <w:bCs/>
          <w:i/>
        </w:rPr>
      </w:pPr>
    </w:p>
    <w:p w14:paraId="2AD344C5" w14:textId="75249EDA" w:rsidR="00DD7E63" w:rsidRPr="00BD34CA" w:rsidRDefault="00DD7E63" w:rsidP="00DD7E63">
      <w:pPr>
        <w:rPr>
          <w:rFonts w:ascii="Cambria" w:hAnsi="Cambria"/>
          <w:b/>
          <w:bCs/>
          <w:i/>
        </w:rPr>
      </w:pPr>
      <w:r w:rsidRPr="00BD34CA">
        <w:rPr>
          <w:rFonts w:ascii="Cambria" w:hAnsi="Cambria"/>
          <w:b/>
          <w:bCs/>
          <w:i/>
        </w:rPr>
        <w:t>Workshop Activities</w:t>
      </w:r>
    </w:p>
    <w:p w14:paraId="0601F79C" w14:textId="77777777" w:rsidR="00DD7E63" w:rsidRPr="00BD34CA" w:rsidRDefault="00DD7E63" w:rsidP="00DD7E63">
      <w:pPr>
        <w:rPr>
          <w:rFonts w:ascii="Cambria" w:hAnsi="Cambria"/>
        </w:rPr>
      </w:pPr>
      <w:r w:rsidRPr="00BD34CA">
        <w:rPr>
          <w:rFonts w:ascii="Cambria" w:hAnsi="Cambria"/>
        </w:rPr>
        <w:t>Complete the following steps in your groups.</w:t>
      </w:r>
    </w:p>
    <w:p w14:paraId="1484DE70" w14:textId="77777777" w:rsidR="00DD7E63" w:rsidRPr="00BD34CA" w:rsidRDefault="00DD7E63" w:rsidP="00DD7E63">
      <w:pPr>
        <w:rPr>
          <w:rFonts w:ascii="Cambria" w:hAnsi="Cambria"/>
        </w:rPr>
      </w:pPr>
    </w:p>
    <w:p w14:paraId="6D2C6AC5" w14:textId="77777777" w:rsidR="00360524" w:rsidRPr="00BD34CA" w:rsidRDefault="00360524" w:rsidP="00360524">
      <w:pPr>
        <w:rPr>
          <w:rFonts w:ascii="Cambria" w:hAnsi="Cambria"/>
        </w:rPr>
      </w:pPr>
      <w:r w:rsidRPr="00BD34CA">
        <w:rPr>
          <w:rFonts w:ascii="Cambria" w:hAnsi="Cambria"/>
        </w:rPr>
        <w:t>1) Read through your partner’s paper once, making notes along the way of things you find effective about the paper and places for further development.</w:t>
      </w:r>
    </w:p>
    <w:p w14:paraId="5C08FEB3" w14:textId="77777777" w:rsidR="00360524" w:rsidRPr="00BD34CA" w:rsidRDefault="00360524" w:rsidP="00360524">
      <w:pPr>
        <w:rPr>
          <w:rFonts w:ascii="Cambria" w:hAnsi="Cambria"/>
        </w:rPr>
      </w:pPr>
    </w:p>
    <w:p w14:paraId="60201209" w14:textId="5ABE8C2E" w:rsidR="00360524" w:rsidRPr="00BD34CA" w:rsidRDefault="00360524" w:rsidP="00360524">
      <w:pPr>
        <w:rPr>
          <w:rFonts w:ascii="Cambria" w:hAnsi="Cambria"/>
        </w:rPr>
      </w:pPr>
      <w:r w:rsidRPr="00BD34CA">
        <w:rPr>
          <w:rFonts w:ascii="Cambria" w:hAnsi="Cambria"/>
        </w:rPr>
        <w:t xml:space="preserve">2) Next, </w:t>
      </w:r>
      <w:r w:rsidR="002B23C4" w:rsidRPr="00BD34CA">
        <w:rPr>
          <w:rFonts w:ascii="Cambria" w:hAnsi="Cambria"/>
        </w:rPr>
        <w:t>write out your thoughts on these prompts:</w:t>
      </w:r>
    </w:p>
    <w:p w14:paraId="5B14A81C" w14:textId="579595F4" w:rsidR="002B23C4" w:rsidRPr="00BD34CA" w:rsidRDefault="002B23C4" w:rsidP="002B23C4">
      <w:pPr>
        <w:pStyle w:val="ListParagraph"/>
        <w:numPr>
          <w:ilvl w:val="0"/>
          <w:numId w:val="19"/>
        </w:numPr>
        <w:rPr>
          <w:rFonts w:ascii="Cambria" w:hAnsi="Cambria"/>
        </w:rPr>
      </w:pPr>
      <w:r w:rsidRPr="00BD34CA">
        <w:rPr>
          <w:rFonts w:ascii="Cambria" w:hAnsi="Cambria"/>
        </w:rPr>
        <w:t>Does the paper effectively address the assignment prompts? Where is it most effective? What can be further developed?</w:t>
      </w:r>
    </w:p>
    <w:p w14:paraId="0E3CD75E" w14:textId="1A422A09" w:rsidR="002B23C4" w:rsidRPr="00BD34CA" w:rsidRDefault="002B23C4" w:rsidP="002B23C4">
      <w:pPr>
        <w:pStyle w:val="ListParagraph"/>
        <w:numPr>
          <w:ilvl w:val="1"/>
          <w:numId w:val="19"/>
        </w:numPr>
        <w:rPr>
          <w:rFonts w:ascii="Cambria" w:hAnsi="Cambria"/>
        </w:rPr>
      </w:pPr>
      <w:r w:rsidRPr="00BD34CA">
        <w:rPr>
          <w:rFonts w:ascii="Cambria" w:hAnsi="Cambria"/>
        </w:rPr>
        <w:t>Identifying main purpose and/or argument</w:t>
      </w:r>
    </w:p>
    <w:p w14:paraId="77536080" w14:textId="40A7EC7F" w:rsidR="002B23C4" w:rsidRPr="00BD34CA" w:rsidRDefault="002B23C4" w:rsidP="002B23C4">
      <w:pPr>
        <w:pStyle w:val="ListParagraph"/>
        <w:numPr>
          <w:ilvl w:val="1"/>
          <w:numId w:val="19"/>
        </w:numPr>
        <w:rPr>
          <w:rFonts w:ascii="Cambria" w:hAnsi="Cambria"/>
        </w:rPr>
      </w:pPr>
      <w:r w:rsidRPr="00BD34CA">
        <w:rPr>
          <w:rFonts w:ascii="Cambria" w:hAnsi="Cambria"/>
        </w:rPr>
        <w:t>Identifying how the source supports and develops its thinking through reasoning</w:t>
      </w:r>
      <w:r w:rsidR="00C16E09">
        <w:rPr>
          <w:rFonts w:ascii="Cambria" w:hAnsi="Cambria"/>
        </w:rPr>
        <w:t>,</w:t>
      </w:r>
      <w:r w:rsidRPr="00BD34CA">
        <w:rPr>
          <w:rFonts w:ascii="Cambria" w:hAnsi="Cambria"/>
        </w:rPr>
        <w:t xml:space="preserve"> evidence</w:t>
      </w:r>
      <w:r w:rsidR="00C16E09">
        <w:rPr>
          <w:rFonts w:ascii="Cambria" w:hAnsi="Cambria"/>
        </w:rPr>
        <w:t xml:space="preserve">, examples, </w:t>
      </w:r>
      <w:r w:rsidRPr="00BD34CA">
        <w:rPr>
          <w:rFonts w:ascii="Cambria" w:hAnsi="Cambria"/>
        </w:rPr>
        <w:t>addressing counterarguments</w:t>
      </w:r>
      <w:r w:rsidR="00C16E09">
        <w:rPr>
          <w:rFonts w:ascii="Cambria" w:hAnsi="Cambria"/>
        </w:rPr>
        <w:t>, etc.</w:t>
      </w:r>
    </w:p>
    <w:p w14:paraId="7344EA5C" w14:textId="2C0AFCF6" w:rsidR="002B23C4" w:rsidRPr="00BD34CA" w:rsidRDefault="00C16E09" w:rsidP="002B23C4">
      <w:pPr>
        <w:pStyle w:val="ListParagraph"/>
        <w:numPr>
          <w:ilvl w:val="1"/>
          <w:numId w:val="19"/>
        </w:numPr>
        <w:rPr>
          <w:rFonts w:ascii="Cambria" w:hAnsi="Cambria"/>
        </w:rPr>
      </w:pPr>
      <w:r>
        <w:rPr>
          <w:rFonts w:ascii="Cambria" w:hAnsi="Cambria"/>
        </w:rPr>
        <w:t>Noting important passages / incorporating quotes</w:t>
      </w:r>
    </w:p>
    <w:p w14:paraId="21E225F1" w14:textId="503FB7FD" w:rsidR="002B23C4" w:rsidRPr="00BD34CA" w:rsidRDefault="00C16E09" w:rsidP="002B23C4">
      <w:pPr>
        <w:pStyle w:val="ListParagraph"/>
        <w:numPr>
          <w:ilvl w:val="1"/>
          <w:numId w:val="19"/>
        </w:numPr>
        <w:rPr>
          <w:rFonts w:ascii="Cambria" w:hAnsi="Cambria"/>
        </w:rPr>
      </w:pPr>
      <w:r>
        <w:rPr>
          <w:rFonts w:ascii="Cambria" w:hAnsi="Cambria"/>
        </w:rPr>
        <w:t>Assessing the uses and limits of the text</w:t>
      </w:r>
    </w:p>
    <w:p w14:paraId="37B2050E" w14:textId="35958905" w:rsidR="002B23C4" w:rsidRPr="00BD34CA" w:rsidRDefault="002B23C4" w:rsidP="002B23C4">
      <w:pPr>
        <w:pStyle w:val="ListParagraph"/>
        <w:numPr>
          <w:ilvl w:val="0"/>
          <w:numId w:val="19"/>
        </w:numPr>
        <w:rPr>
          <w:rFonts w:ascii="Cambria" w:hAnsi="Cambria"/>
        </w:rPr>
      </w:pPr>
      <w:r w:rsidRPr="00BD34CA">
        <w:rPr>
          <w:rFonts w:ascii="Cambria" w:hAnsi="Cambria"/>
        </w:rPr>
        <w:t>Does the paper effectively and accurately analyze the class reading? What else from the reading could have been included or addressed further?</w:t>
      </w:r>
    </w:p>
    <w:p w14:paraId="46D7C357" w14:textId="77777777" w:rsidR="006A5D50" w:rsidRPr="00BD34CA" w:rsidRDefault="006A5D50" w:rsidP="007321E8">
      <w:pPr>
        <w:rPr>
          <w:rFonts w:ascii="Cambria" w:hAnsi="Cambria"/>
        </w:rPr>
      </w:pPr>
    </w:p>
    <w:p w14:paraId="032CB713" w14:textId="6DCFF92C" w:rsidR="003422FA" w:rsidRDefault="00360524" w:rsidP="00064EED">
      <w:pPr>
        <w:rPr>
          <w:rFonts w:ascii="Cambria" w:hAnsi="Cambria"/>
        </w:rPr>
      </w:pPr>
      <w:r w:rsidRPr="00BD34CA">
        <w:rPr>
          <w:rFonts w:ascii="Cambria" w:hAnsi="Cambria"/>
        </w:rPr>
        <w:t xml:space="preserve">3) Next, everyone should share their main feedback. What did you find most effective about the paper overall? Least effective? What questions did you have? What larger aspects of the paper need revision or further development? </w:t>
      </w:r>
      <w:r w:rsidR="00E7480B">
        <w:rPr>
          <w:rFonts w:ascii="Cambria" w:hAnsi="Cambria"/>
        </w:rPr>
        <w:t>What did you note from the above activities?</w:t>
      </w:r>
    </w:p>
    <w:p w14:paraId="70DF3C45" w14:textId="77777777" w:rsidR="0056334B" w:rsidRDefault="0056334B" w:rsidP="00064EED">
      <w:pPr>
        <w:rPr>
          <w:rFonts w:ascii="Cambria" w:hAnsi="Cambria"/>
        </w:rPr>
      </w:pPr>
    </w:p>
    <w:p w14:paraId="0A7A06D2" w14:textId="77777777" w:rsidR="00067602" w:rsidRDefault="00067602" w:rsidP="00064EED">
      <w:pPr>
        <w:rPr>
          <w:rFonts w:ascii="Cambria" w:hAnsi="Cambria"/>
        </w:rPr>
      </w:pPr>
    </w:p>
    <w:p w14:paraId="0B4C3EFC" w14:textId="77777777" w:rsidR="00067602" w:rsidRPr="00067602" w:rsidRDefault="00067602" w:rsidP="00067602">
      <w:pPr>
        <w:rPr>
          <w:rFonts w:ascii="Cambria" w:hAnsi="Cambria"/>
          <w:b/>
          <w:bCs/>
          <w:i/>
        </w:rPr>
      </w:pPr>
      <w:r w:rsidRPr="00067602">
        <w:rPr>
          <w:rFonts w:ascii="Cambria" w:hAnsi="Cambria"/>
          <w:b/>
          <w:bCs/>
          <w:i/>
        </w:rPr>
        <w:t xml:space="preserve">Schalk and </w:t>
      </w:r>
      <w:proofErr w:type="spellStart"/>
      <w:r w:rsidRPr="00067602">
        <w:rPr>
          <w:rFonts w:ascii="Cambria" w:hAnsi="Cambria"/>
          <w:b/>
          <w:bCs/>
          <w:i/>
        </w:rPr>
        <w:t>Febos</w:t>
      </w:r>
      <w:proofErr w:type="spellEnd"/>
    </w:p>
    <w:p w14:paraId="07190EDC" w14:textId="77777777" w:rsidR="00067602" w:rsidRDefault="00067602" w:rsidP="00067602">
      <w:pPr>
        <w:rPr>
          <w:rFonts w:ascii="Cambria" w:hAnsi="Cambria"/>
        </w:rPr>
      </w:pPr>
      <w:r>
        <w:rPr>
          <w:rFonts w:ascii="Cambria" w:hAnsi="Cambria"/>
        </w:rPr>
        <w:t>Sami Schalk articulates the idea of “pleasure activism,” a way of taking social action by engaging in pleasurable activities. Our culture tends to restrict our understanding of what pleasure looks like and who gets to enjoy it. Think about what you see in movies, television shows, advertisements, etc. Who gets to enjoy romantic and sexual pleasure? Who do we see enjoying and taking pleasure from physical activity, from sports, from dancing, etc.? We rarely see people like Schalk, a self-described “fat black woman.” Following Lizzo, Schalk sees the pleasure of dancing at a concert as a form of self-love and body-positivity, a radical act in our culture for someone who looks like her. Keep in mind, though, the difference between personal pleasure and pleasure activism. In other words, not every form of pleasure we get from enjoying cultural texts is a form of activism or pushes back against cultural norms.</w:t>
      </w:r>
    </w:p>
    <w:p w14:paraId="675BC212" w14:textId="77777777" w:rsidR="00067602" w:rsidRDefault="00067602" w:rsidP="00067602">
      <w:pPr>
        <w:rPr>
          <w:rFonts w:ascii="Cambria" w:hAnsi="Cambria"/>
        </w:rPr>
      </w:pPr>
    </w:p>
    <w:p w14:paraId="46311690" w14:textId="77777777" w:rsidR="00067602" w:rsidRDefault="00067602" w:rsidP="00067602">
      <w:pPr>
        <w:rPr>
          <w:rFonts w:ascii="Cambria" w:hAnsi="Cambria"/>
        </w:rPr>
      </w:pPr>
    </w:p>
    <w:p w14:paraId="643B6CF9" w14:textId="77777777" w:rsidR="00067602" w:rsidRDefault="00067602" w:rsidP="00067602">
      <w:pPr>
        <w:rPr>
          <w:rFonts w:ascii="Cambria" w:hAnsi="Cambria"/>
        </w:rPr>
      </w:pPr>
      <w:r>
        <w:rPr>
          <w:rFonts w:ascii="Cambria" w:hAnsi="Cambria"/>
        </w:rPr>
        <w:lastRenderedPageBreak/>
        <w:t xml:space="preserve">If Schalk focuses on pleasure, Melissa </w:t>
      </w:r>
      <w:proofErr w:type="spellStart"/>
      <w:r>
        <w:rPr>
          <w:rFonts w:ascii="Cambria" w:hAnsi="Cambria"/>
        </w:rPr>
        <w:t>Febos</w:t>
      </w:r>
      <w:proofErr w:type="spellEnd"/>
      <w:r>
        <w:rPr>
          <w:rFonts w:ascii="Cambria" w:hAnsi="Cambria"/>
        </w:rPr>
        <w:t xml:space="preserve"> helps us see the relationship between culture and anger, even rage. She speaks to experiences that will sound familiar to many teenagers: being angry at your parents, feeling misunderstood and used by your peers, not being comfortable with yourself. To some extent, we can generalize from </w:t>
      </w:r>
      <w:proofErr w:type="spellStart"/>
      <w:r>
        <w:rPr>
          <w:rFonts w:ascii="Cambria" w:hAnsi="Cambria"/>
        </w:rPr>
        <w:t>Febos’s</w:t>
      </w:r>
      <w:proofErr w:type="spellEnd"/>
      <w:r>
        <w:rPr>
          <w:rFonts w:ascii="Cambria" w:hAnsi="Cambria"/>
        </w:rPr>
        <w:t xml:space="preserve"> thinking. People still feel anger and rage into adulthood, and we all need ways to help us process and come to terms with these feelings. On the other hand, part of </w:t>
      </w:r>
      <w:proofErr w:type="spellStart"/>
      <w:r>
        <w:rPr>
          <w:rFonts w:ascii="Cambria" w:hAnsi="Cambria"/>
        </w:rPr>
        <w:t>Febos’s</w:t>
      </w:r>
      <w:proofErr w:type="spellEnd"/>
      <w:r>
        <w:rPr>
          <w:rFonts w:ascii="Cambria" w:hAnsi="Cambria"/>
        </w:rPr>
        <w:t xml:space="preserve"> argument cannot be generalized: women experience a particular sort of anger based on how they are treated in our culture, how they are judged, dismissed, disregarded, sexualized, controlled, etc. </w:t>
      </w:r>
      <w:proofErr w:type="spellStart"/>
      <w:r>
        <w:rPr>
          <w:rFonts w:ascii="Cambria" w:hAnsi="Cambria"/>
        </w:rPr>
        <w:t>Febos</w:t>
      </w:r>
      <w:proofErr w:type="spellEnd"/>
      <w:r>
        <w:rPr>
          <w:rFonts w:ascii="Cambria" w:hAnsi="Cambria"/>
        </w:rPr>
        <w:t xml:space="preserve"> sees the opportunity to express anger through culture as a means of channeling it and recognizing its causes. This can result in both personal and social transformation. That is, it can be useful for us as individuals while also having broader cultural effects.</w:t>
      </w:r>
    </w:p>
    <w:p w14:paraId="56D0846B" w14:textId="77777777" w:rsidR="00067602" w:rsidRDefault="00067602" w:rsidP="00067602">
      <w:pPr>
        <w:rPr>
          <w:rFonts w:ascii="Cambria" w:hAnsi="Cambria"/>
        </w:rPr>
      </w:pPr>
    </w:p>
    <w:p w14:paraId="1874CF4C" w14:textId="77777777" w:rsidR="00067602" w:rsidRDefault="00067602" w:rsidP="00067602">
      <w:pPr>
        <w:pStyle w:val="ListParagraph"/>
        <w:numPr>
          <w:ilvl w:val="0"/>
          <w:numId w:val="29"/>
        </w:numPr>
        <w:rPr>
          <w:rFonts w:ascii="Cambria" w:hAnsi="Cambria"/>
        </w:rPr>
      </w:pPr>
      <w:r>
        <w:rPr>
          <w:rFonts w:ascii="Cambria" w:hAnsi="Cambria"/>
        </w:rPr>
        <w:t xml:space="preserve">How would you compare Schalk and </w:t>
      </w:r>
      <w:proofErr w:type="spellStart"/>
      <w:r>
        <w:rPr>
          <w:rFonts w:ascii="Cambria" w:hAnsi="Cambria"/>
        </w:rPr>
        <w:t>Febos</w:t>
      </w:r>
      <w:proofErr w:type="spellEnd"/>
      <w:r>
        <w:rPr>
          <w:rFonts w:ascii="Cambria" w:hAnsi="Cambria"/>
        </w:rPr>
        <w:t xml:space="preserve"> to each other in terms of their purpose? In terms of their stories and the aspects of their experiences they </w:t>
      </w:r>
      <w:proofErr w:type="gramStart"/>
      <w:r>
        <w:rPr>
          <w:rFonts w:ascii="Cambria" w:hAnsi="Cambria"/>
        </w:rPr>
        <w:t>share?</w:t>
      </w:r>
      <w:proofErr w:type="gramEnd"/>
    </w:p>
    <w:p w14:paraId="54414297" w14:textId="77777777" w:rsidR="00067602" w:rsidRPr="009017E7" w:rsidRDefault="00067602" w:rsidP="00067602">
      <w:pPr>
        <w:pStyle w:val="ListParagraph"/>
        <w:numPr>
          <w:ilvl w:val="0"/>
          <w:numId w:val="29"/>
        </w:numPr>
        <w:rPr>
          <w:rFonts w:ascii="Cambria" w:hAnsi="Cambria"/>
        </w:rPr>
      </w:pPr>
      <w:r>
        <w:rPr>
          <w:rFonts w:ascii="Cambria" w:hAnsi="Cambria"/>
        </w:rPr>
        <w:t xml:space="preserve">How would you compare Schalk and </w:t>
      </w:r>
      <w:proofErr w:type="spellStart"/>
      <w:r>
        <w:rPr>
          <w:rFonts w:ascii="Cambria" w:hAnsi="Cambria"/>
        </w:rPr>
        <w:t>Febos</w:t>
      </w:r>
      <w:proofErr w:type="spellEnd"/>
      <w:r>
        <w:rPr>
          <w:rFonts w:ascii="Cambria" w:hAnsi="Cambria"/>
        </w:rPr>
        <w:t xml:space="preserve"> to the other class readings we have done so far this semester – for example, in terms of how they help us process our emotions and experiences? In terms of how they help us cultivate a sense of mindfulness?</w:t>
      </w:r>
    </w:p>
    <w:p w14:paraId="66A48C98" w14:textId="77777777" w:rsidR="00067602" w:rsidRDefault="00067602" w:rsidP="00067602">
      <w:pPr>
        <w:rPr>
          <w:rFonts w:ascii="Cambria" w:hAnsi="Cambria"/>
        </w:rPr>
      </w:pPr>
    </w:p>
    <w:p w14:paraId="51B29915" w14:textId="77777777" w:rsidR="00067602" w:rsidRDefault="00067602" w:rsidP="00067602">
      <w:pPr>
        <w:rPr>
          <w:rFonts w:ascii="Cambria" w:hAnsi="Cambria"/>
        </w:rPr>
      </w:pPr>
    </w:p>
    <w:p w14:paraId="4BA789C1" w14:textId="77777777" w:rsidR="00067602" w:rsidRDefault="00067602" w:rsidP="00067602">
      <w:pPr>
        <w:rPr>
          <w:rFonts w:ascii="Cambria" w:hAnsi="Cambria"/>
          <w:i/>
        </w:rPr>
      </w:pPr>
      <w:r>
        <w:rPr>
          <w:rFonts w:ascii="Cambria" w:hAnsi="Cambria"/>
          <w:i/>
        </w:rPr>
        <w:t>Quotation Activity</w:t>
      </w:r>
    </w:p>
    <w:p w14:paraId="755C83C2" w14:textId="77777777" w:rsidR="00067602" w:rsidRDefault="00067602" w:rsidP="00067602">
      <w:pPr>
        <w:rPr>
          <w:rFonts w:ascii="Cambria" w:hAnsi="Cambria"/>
        </w:rPr>
      </w:pPr>
      <w:r>
        <w:rPr>
          <w:rFonts w:ascii="Cambria" w:hAnsi="Cambria"/>
        </w:rPr>
        <w:t>Adding quotations to your analysis of a particular text can help you support and develop your thinking. This is a helpful way of providing evidence and giving us a richer sense for what the text is saying and doing. Here is a helpful resource for incorporating quotes:</w:t>
      </w:r>
    </w:p>
    <w:p w14:paraId="793790B9" w14:textId="77777777" w:rsidR="00067602" w:rsidRDefault="00067602" w:rsidP="00067602">
      <w:pPr>
        <w:rPr>
          <w:rFonts w:ascii="Cambria" w:hAnsi="Cambria"/>
        </w:rPr>
      </w:pPr>
      <w:hyperlink r:id="rId5" w:history="1">
        <w:r w:rsidRPr="008F7FD0">
          <w:rPr>
            <w:rStyle w:val="Hyperlink"/>
            <w:rFonts w:ascii="Cambria" w:hAnsi="Cambria"/>
          </w:rPr>
          <w:t>http://facultyweb.ivcc.edu/rrambo/eng1001/quotes.htm</w:t>
        </w:r>
      </w:hyperlink>
    </w:p>
    <w:p w14:paraId="63B814F2" w14:textId="77777777" w:rsidR="00067602" w:rsidRDefault="00067602" w:rsidP="00067602">
      <w:pPr>
        <w:rPr>
          <w:rFonts w:ascii="Cambria" w:hAnsi="Cambria"/>
        </w:rPr>
      </w:pPr>
    </w:p>
    <w:p w14:paraId="28087EFA" w14:textId="77777777" w:rsidR="00067602" w:rsidRDefault="00067602" w:rsidP="00067602">
      <w:pPr>
        <w:rPr>
          <w:rFonts w:ascii="Cambria" w:hAnsi="Cambria"/>
        </w:rPr>
      </w:pPr>
      <w:r>
        <w:rPr>
          <w:rFonts w:ascii="Cambria" w:hAnsi="Cambria"/>
        </w:rPr>
        <w:t xml:space="preserve">To practice, write a paragraph of analysis on either Schalk or </w:t>
      </w:r>
      <w:proofErr w:type="spellStart"/>
      <w:r>
        <w:rPr>
          <w:rFonts w:ascii="Cambria" w:hAnsi="Cambria"/>
        </w:rPr>
        <w:t>Febos</w:t>
      </w:r>
      <w:proofErr w:type="spellEnd"/>
      <w:r>
        <w:rPr>
          <w:rFonts w:ascii="Cambria" w:hAnsi="Cambria"/>
        </w:rPr>
        <w:t xml:space="preserve"> that incorporates a quotation using one of the strategies at this link.</w:t>
      </w:r>
    </w:p>
    <w:p w14:paraId="5580A718" w14:textId="77777777" w:rsidR="00067602" w:rsidRPr="00C16E09" w:rsidRDefault="00067602" w:rsidP="00064EED">
      <w:pPr>
        <w:rPr>
          <w:rFonts w:ascii="Cambria" w:hAnsi="Cambria"/>
        </w:rPr>
      </w:pPr>
    </w:p>
    <w:sectPr w:rsidR="00067602" w:rsidRPr="00C16E09"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A02BB"/>
    <w:multiLevelType w:val="hybridMultilevel"/>
    <w:tmpl w:val="C5B2B7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8276C67"/>
    <w:multiLevelType w:val="hybridMultilevel"/>
    <w:tmpl w:val="C2CCB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3F12D91"/>
    <w:multiLevelType w:val="hybridMultilevel"/>
    <w:tmpl w:val="88C0C05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023212"/>
    <w:multiLevelType w:val="hybridMultilevel"/>
    <w:tmpl w:val="C62039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A4F6421"/>
    <w:multiLevelType w:val="hybridMultilevel"/>
    <w:tmpl w:val="3C061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A722354"/>
    <w:multiLevelType w:val="hybridMultilevel"/>
    <w:tmpl w:val="FA8EAC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58F5FE5"/>
    <w:multiLevelType w:val="hybridMultilevel"/>
    <w:tmpl w:val="70D657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A7605A6"/>
    <w:multiLevelType w:val="hybridMultilevel"/>
    <w:tmpl w:val="D1346D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E9F28CF"/>
    <w:multiLevelType w:val="hybridMultilevel"/>
    <w:tmpl w:val="6D8AC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0757AEB"/>
    <w:multiLevelType w:val="hybridMultilevel"/>
    <w:tmpl w:val="BD248C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2FB5225"/>
    <w:multiLevelType w:val="hybridMultilevel"/>
    <w:tmpl w:val="2E26E8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C32546E"/>
    <w:multiLevelType w:val="hybridMultilevel"/>
    <w:tmpl w:val="ADFC3B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0BF014E"/>
    <w:multiLevelType w:val="hybridMultilevel"/>
    <w:tmpl w:val="B5DE7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0B4F14"/>
    <w:multiLevelType w:val="hybridMultilevel"/>
    <w:tmpl w:val="45486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3DC37E0"/>
    <w:multiLevelType w:val="hybridMultilevel"/>
    <w:tmpl w:val="F490C010"/>
    <w:lvl w:ilvl="0" w:tplc="779042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99E1934"/>
    <w:multiLevelType w:val="hybridMultilevel"/>
    <w:tmpl w:val="0706AF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F183357"/>
    <w:multiLevelType w:val="hybridMultilevel"/>
    <w:tmpl w:val="BAB0A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66C5A6E"/>
    <w:multiLevelType w:val="hybridMultilevel"/>
    <w:tmpl w:val="F6B63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C535B7E"/>
    <w:multiLevelType w:val="hybridMultilevel"/>
    <w:tmpl w:val="59FEB9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48719566">
    <w:abstractNumId w:val="5"/>
  </w:num>
  <w:num w:numId="2" w16cid:durableId="530917248">
    <w:abstractNumId w:val="21"/>
  </w:num>
  <w:num w:numId="3" w16cid:durableId="1653749947">
    <w:abstractNumId w:val="18"/>
  </w:num>
  <w:num w:numId="4" w16cid:durableId="1902280041">
    <w:abstractNumId w:val="23"/>
  </w:num>
  <w:num w:numId="5" w16cid:durableId="443695846">
    <w:abstractNumId w:val="4"/>
  </w:num>
  <w:num w:numId="6" w16cid:durableId="1380663243">
    <w:abstractNumId w:val="6"/>
  </w:num>
  <w:num w:numId="7" w16cid:durableId="1763337096">
    <w:abstractNumId w:val="2"/>
  </w:num>
  <w:num w:numId="8" w16cid:durableId="1367364077">
    <w:abstractNumId w:val="27"/>
  </w:num>
  <w:num w:numId="9" w16cid:durableId="1206604258">
    <w:abstractNumId w:val="9"/>
  </w:num>
  <w:num w:numId="10" w16cid:durableId="165630385">
    <w:abstractNumId w:val="17"/>
  </w:num>
  <w:num w:numId="11" w16cid:durableId="1170415439">
    <w:abstractNumId w:val="13"/>
  </w:num>
  <w:num w:numId="12" w16cid:durableId="906769689">
    <w:abstractNumId w:val="24"/>
  </w:num>
  <w:num w:numId="13" w16cid:durableId="958102636">
    <w:abstractNumId w:val="26"/>
  </w:num>
  <w:num w:numId="14" w16cid:durableId="666446958">
    <w:abstractNumId w:val="20"/>
  </w:num>
  <w:num w:numId="15" w16cid:durableId="990788855">
    <w:abstractNumId w:val="16"/>
  </w:num>
  <w:num w:numId="16" w16cid:durableId="1436245126">
    <w:abstractNumId w:val="0"/>
  </w:num>
  <w:num w:numId="17" w16cid:durableId="1018968026">
    <w:abstractNumId w:val="8"/>
  </w:num>
  <w:num w:numId="18" w16cid:durableId="1379357978">
    <w:abstractNumId w:val="28"/>
  </w:num>
  <w:num w:numId="19" w16cid:durableId="1259292764">
    <w:abstractNumId w:val="14"/>
  </w:num>
  <w:num w:numId="20" w16cid:durableId="1122531100">
    <w:abstractNumId w:val="15"/>
  </w:num>
  <w:num w:numId="21" w16cid:durableId="745734238">
    <w:abstractNumId w:val="12"/>
  </w:num>
  <w:num w:numId="22" w16cid:durableId="703558728">
    <w:abstractNumId w:val="10"/>
  </w:num>
  <w:num w:numId="23" w16cid:durableId="2031487001">
    <w:abstractNumId w:val="19"/>
  </w:num>
  <w:num w:numId="24" w16cid:durableId="509219219">
    <w:abstractNumId w:val="25"/>
  </w:num>
  <w:num w:numId="25" w16cid:durableId="938677892">
    <w:abstractNumId w:val="1"/>
  </w:num>
  <w:num w:numId="26" w16cid:durableId="770051470">
    <w:abstractNumId w:val="22"/>
  </w:num>
  <w:num w:numId="27" w16cid:durableId="117064215">
    <w:abstractNumId w:val="7"/>
  </w:num>
  <w:num w:numId="28" w16cid:durableId="463814625">
    <w:abstractNumId w:val="11"/>
  </w:num>
  <w:num w:numId="29" w16cid:durableId="14917490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3D2A"/>
    <w:rsid w:val="00025D9A"/>
    <w:rsid w:val="00027C00"/>
    <w:rsid w:val="00064EED"/>
    <w:rsid w:val="00067602"/>
    <w:rsid w:val="000C177B"/>
    <w:rsid w:val="000C65EC"/>
    <w:rsid w:val="000C6CD2"/>
    <w:rsid w:val="000D2383"/>
    <w:rsid w:val="001476AC"/>
    <w:rsid w:val="00184294"/>
    <w:rsid w:val="001A654C"/>
    <w:rsid w:val="001B613F"/>
    <w:rsid w:val="001E1CBB"/>
    <w:rsid w:val="001F5DFF"/>
    <w:rsid w:val="0020305B"/>
    <w:rsid w:val="0021382A"/>
    <w:rsid w:val="00226960"/>
    <w:rsid w:val="002404CB"/>
    <w:rsid w:val="00246C8C"/>
    <w:rsid w:val="002639C7"/>
    <w:rsid w:val="0027427A"/>
    <w:rsid w:val="002A4DC5"/>
    <w:rsid w:val="002B0A4A"/>
    <w:rsid w:val="002B23C4"/>
    <w:rsid w:val="002C1399"/>
    <w:rsid w:val="002C3735"/>
    <w:rsid w:val="00304EA9"/>
    <w:rsid w:val="003422FA"/>
    <w:rsid w:val="00360524"/>
    <w:rsid w:val="00362D78"/>
    <w:rsid w:val="00382036"/>
    <w:rsid w:val="003A2339"/>
    <w:rsid w:val="003D6E75"/>
    <w:rsid w:val="004701C0"/>
    <w:rsid w:val="00491CCC"/>
    <w:rsid w:val="004B5730"/>
    <w:rsid w:val="004E780A"/>
    <w:rsid w:val="004F3771"/>
    <w:rsid w:val="0052648D"/>
    <w:rsid w:val="00530372"/>
    <w:rsid w:val="005516CD"/>
    <w:rsid w:val="0056334B"/>
    <w:rsid w:val="00583AD7"/>
    <w:rsid w:val="005B52FC"/>
    <w:rsid w:val="005D1F5A"/>
    <w:rsid w:val="005F02FF"/>
    <w:rsid w:val="005F0DA9"/>
    <w:rsid w:val="005F35FA"/>
    <w:rsid w:val="005F6DF0"/>
    <w:rsid w:val="00662E9C"/>
    <w:rsid w:val="006A5D50"/>
    <w:rsid w:val="006C66A8"/>
    <w:rsid w:val="006D0D91"/>
    <w:rsid w:val="006D5E9C"/>
    <w:rsid w:val="006F043F"/>
    <w:rsid w:val="0071595B"/>
    <w:rsid w:val="00716DAB"/>
    <w:rsid w:val="007321E8"/>
    <w:rsid w:val="00750A57"/>
    <w:rsid w:val="007755E9"/>
    <w:rsid w:val="007B14B2"/>
    <w:rsid w:val="00804D8D"/>
    <w:rsid w:val="00821CC7"/>
    <w:rsid w:val="00825146"/>
    <w:rsid w:val="008515DD"/>
    <w:rsid w:val="00855771"/>
    <w:rsid w:val="008639C3"/>
    <w:rsid w:val="00873C06"/>
    <w:rsid w:val="00882C4D"/>
    <w:rsid w:val="008E0239"/>
    <w:rsid w:val="00980CBD"/>
    <w:rsid w:val="009915DD"/>
    <w:rsid w:val="009E78B3"/>
    <w:rsid w:val="009F7456"/>
    <w:rsid w:val="00A02352"/>
    <w:rsid w:val="00A02E49"/>
    <w:rsid w:val="00A079AA"/>
    <w:rsid w:val="00A2675F"/>
    <w:rsid w:val="00A644CB"/>
    <w:rsid w:val="00A6762A"/>
    <w:rsid w:val="00AC1C72"/>
    <w:rsid w:val="00AC2048"/>
    <w:rsid w:val="00AD4DC5"/>
    <w:rsid w:val="00AE335C"/>
    <w:rsid w:val="00AF6FF1"/>
    <w:rsid w:val="00B82D8A"/>
    <w:rsid w:val="00BB1869"/>
    <w:rsid w:val="00BC7167"/>
    <w:rsid w:val="00BD34CA"/>
    <w:rsid w:val="00C16E09"/>
    <w:rsid w:val="00C673A5"/>
    <w:rsid w:val="00C9418B"/>
    <w:rsid w:val="00CE2332"/>
    <w:rsid w:val="00D54B26"/>
    <w:rsid w:val="00DD53B8"/>
    <w:rsid w:val="00DD7E63"/>
    <w:rsid w:val="00DE2C15"/>
    <w:rsid w:val="00E128C4"/>
    <w:rsid w:val="00E51507"/>
    <w:rsid w:val="00E60718"/>
    <w:rsid w:val="00E70625"/>
    <w:rsid w:val="00E7480B"/>
    <w:rsid w:val="00E9175F"/>
    <w:rsid w:val="00E91EFF"/>
    <w:rsid w:val="00E935FE"/>
    <w:rsid w:val="00EE154B"/>
    <w:rsid w:val="00F074D0"/>
    <w:rsid w:val="00F3236E"/>
    <w:rsid w:val="00F658D0"/>
    <w:rsid w:val="00F86B87"/>
    <w:rsid w:val="00F93A90"/>
    <w:rsid w:val="00F96064"/>
    <w:rsid w:val="00FE1FDC"/>
    <w:rsid w:val="00FE4088"/>
    <w:rsid w:val="00FF1AED"/>
    <w:rsid w:val="00FF50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styleId="NormalWeb">
    <w:name w:val="Normal (Web)"/>
    <w:basedOn w:val="Normal"/>
    <w:uiPriority w:val="99"/>
    <w:semiHidden/>
    <w:unhideWhenUsed/>
    <w:rsid w:val="00184294"/>
    <w:pPr>
      <w:spacing w:before="100" w:beforeAutospacing="1" w:after="100" w:afterAutospacing="1"/>
    </w:pPr>
    <w:rPr>
      <w:rFonts w:ascii="Times New Roman" w:hAnsi="Times New Roman" w:cs="Times New Roman"/>
    </w:rPr>
  </w:style>
  <w:style w:type="paragraph" w:customStyle="1" w:styleId="clay-paragraph">
    <w:name w:val="clay-paragraph"/>
    <w:basedOn w:val="Normal"/>
    <w:rsid w:val="00E60718"/>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E60718"/>
    <w:rPr>
      <w:i/>
      <w:iCs/>
    </w:rPr>
  </w:style>
  <w:style w:type="character" w:styleId="Hyperlink">
    <w:name w:val="Hyperlink"/>
    <w:basedOn w:val="DefaultParagraphFont"/>
    <w:uiPriority w:val="99"/>
    <w:unhideWhenUsed/>
    <w:rsid w:val="00E60718"/>
    <w:rPr>
      <w:color w:val="0000FF"/>
      <w:u w:val="single"/>
    </w:rPr>
  </w:style>
  <w:style w:type="paragraph" w:customStyle="1" w:styleId="slate-paragraph">
    <w:name w:val="slate-paragraph"/>
    <w:basedOn w:val="Normal"/>
    <w:rsid w:val="00E60718"/>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A2675F"/>
    <w:rPr>
      <w:color w:val="605E5C"/>
      <w:shd w:val="clear" w:color="auto" w:fill="E1DFDD"/>
    </w:rPr>
  </w:style>
  <w:style w:type="character" w:styleId="FollowedHyperlink">
    <w:name w:val="FollowedHyperlink"/>
    <w:basedOn w:val="DefaultParagraphFont"/>
    <w:uiPriority w:val="99"/>
    <w:semiHidden/>
    <w:unhideWhenUsed/>
    <w:rsid w:val="001476AC"/>
    <w:rPr>
      <w:color w:val="954F72" w:themeColor="followedHyperlink"/>
      <w:u w:val="single"/>
    </w:rPr>
  </w:style>
  <w:style w:type="character" w:styleId="CommentReference">
    <w:name w:val="annotation reference"/>
    <w:basedOn w:val="DefaultParagraphFont"/>
    <w:uiPriority w:val="99"/>
    <w:semiHidden/>
    <w:unhideWhenUsed/>
    <w:rsid w:val="00064EED"/>
    <w:rPr>
      <w:sz w:val="16"/>
      <w:szCs w:val="16"/>
    </w:rPr>
  </w:style>
  <w:style w:type="paragraph" w:styleId="CommentText">
    <w:name w:val="annotation text"/>
    <w:basedOn w:val="Normal"/>
    <w:link w:val="CommentTextChar"/>
    <w:uiPriority w:val="99"/>
    <w:semiHidden/>
    <w:unhideWhenUsed/>
    <w:rsid w:val="00064EED"/>
    <w:rPr>
      <w:sz w:val="20"/>
      <w:szCs w:val="20"/>
    </w:rPr>
  </w:style>
  <w:style w:type="character" w:customStyle="1" w:styleId="CommentTextChar">
    <w:name w:val="Comment Text Char"/>
    <w:basedOn w:val="DefaultParagraphFont"/>
    <w:link w:val="CommentText"/>
    <w:uiPriority w:val="99"/>
    <w:semiHidden/>
    <w:rsid w:val="00064E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065">
      <w:bodyDiv w:val="1"/>
      <w:marLeft w:val="0"/>
      <w:marRight w:val="0"/>
      <w:marTop w:val="0"/>
      <w:marBottom w:val="0"/>
      <w:divBdr>
        <w:top w:val="none" w:sz="0" w:space="0" w:color="auto"/>
        <w:left w:val="none" w:sz="0" w:space="0" w:color="auto"/>
        <w:bottom w:val="none" w:sz="0" w:space="0" w:color="auto"/>
        <w:right w:val="none" w:sz="0" w:space="0" w:color="auto"/>
      </w:divBdr>
    </w:div>
    <w:div w:id="366224149">
      <w:bodyDiv w:val="1"/>
      <w:marLeft w:val="0"/>
      <w:marRight w:val="0"/>
      <w:marTop w:val="0"/>
      <w:marBottom w:val="0"/>
      <w:divBdr>
        <w:top w:val="none" w:sz="0" w:space="0" w:color="auto"/>
        <w:left w:val="none" w:sz="0" w:space="0" w:color="auto"/>
        <w:bottom w:val="none" w:sz="0" w:space="0" w:color="auto"/>
        <w:right w:val="none" w:sz="0" w:space="0" w:color="auto"/>
      </w:divBdr>
    </w:div>
    <w:div w:id="751052066">
      <w:bodyDiv w:val="1"/>
      <w:marLeft w:val="0"/>
      <w:marRight w:val="0"/>
      <w:marTop w:val="0"/>
      <w:marBottom w:val="0"/>
      <w:divBdr>
        <w:top w:val="none" w:sz="0" w:space="0" w:color="auto"/>
        <w:left w:val="none" w:sz="0" w:space="0" w:color="auto"/>
        <w:bottom w:val="none" w:sz="0" w:space="0" w:color="auto"/>
        <w:right w:val="none" w:sz="0" w:space="0" w:color="auto"/>
      </w:divBdr>
    </w:div>
    <w:div w:id="1419866744">
      <w:bodyDiv w:val="1"/>
      <w:marLeft w:val="0"/>
      <w:marRight w:val="0"/>
      <w:marTop w:val="0"/>
      <w:marBottom w:val="0"/>
      <w:divBdr>
        <w:top w:val="none" w:sz="0" w:space="0" w:color="auto"/>
        <w:left w:val="none" w:sz="0" w:space="0" w:color="auto"/>
        <w:bottom w:val="none" w:sz="0" w:space="0" w:color="auto"/>
        <w:right w:val="none" w:sz="0" w:space="0" w:color="auto"/>
      </w:divBdr>
    </w:div>
    <w:div w:id="1510556322">
      <w:bodyDiv w:val="1"/>
      <w:marLeft w:val="0"/>
      <w:marRight w:val="0"/>
      <w:marTop w:val="0"/>
      <w:marBottom w:val="0"/>
      <w:divBdr>
        <w:top w:val="none" w:sz="0" w:space="0" w:color="auto"/>
        <w:left w:val="none" w:sz="0" w:space="0" w:color="auto"/>
        <w:bottom w:val="none" w:sz="0" w:space="0" w:color="auto"/>
        <w:right w:val="none" w:sz="0" w:space="0" w:color="auto"/>
      </w:divBdr>
    </w:div>
    <w:div w:id="17249128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facultyweb.ivcc.edu/rrambo/eng1001/quotes.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685</Words>
  <Characters>3453</Characters>
  <Application>Microsoft Office Word</Application>
  <DocSecurity>0</DocSecurity>
  <Lines>65</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2026-02-05T15:24:00Z</dcterms:created>
  <dcterms:modified xsi:type="dcterms:W3CDTF">2026-02-05T15:40:00Z</dcterms:modified>
</cp:coreProperties>
</file>