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1AD35" w14:textId="3E0F8AA0" w:rsidR="00E60718" w:rsidRPr="00A249F3" w:rsidRDefault="00E60718" w:rsidP="00E60718">
      <w:pPr>
        <w:outlineLvl w:val="0"/>
        <w:rPr>
          <w:rFonts w:ascii="Cambria" w:hAnsi="Cambria"/>
          <w:b/>
          <w:sz w:val="28"/>
          <w:szCs w:val="28"/>
        </w:rPr>
      </w:pPr>
      <w:r w:rsidRPr="00A249F3">
        <w:rPr>
          <w:rFonts w:ascii="Cambria" w:hAnsi="Cambria"/>
          <w:b/>
          <w:sz w:val="28"/>
          <w:szCs w:val="28"/>
        </w:rPr>
        <w:t>Notes fo</w:t>
      </w:r>
      <w:r w:rsidR="00C03C21">
        <w:rPr>
          <w:rFonts w:ascii="Cambria" w:hAnsi="Cambria"/>
          <w:b/>
          <w:sz w:val="28"/>
          <w:szCs w:val="28"/>
        </w:rPr>
        <w:t xml:space="preserve">r </w:t>
      </w:r>
      <w:r w:rsidR="00E55FF1">
        <w:rPr>
          <w:rFonts w:ascii="Cambria" w:hAnsi="Cambria"/>
          <w:b/>
          <w:sz w:val="28"/>
          <w:szCs w:val="28"/>
        </w:rPr>
        <w:t>Mon</w:t>
      </w:r>
      <w:r w:rsidR="00B47327" w:rsidRPr="00A249F3">
        <w:rPr>
          <w:rFonts w:ascii="Cambria" w:hAnsi="Cambria"/>
          <w:b/>
          <w:sz w:val="28"/>
          <w:szCs w:val="28"/>
        </w:rPr>
        <w:t>d</w:t>
      </w:r>
      <w:r w:rsidRPr="00A249F3">
        <w:rPr>
          <w:rFonts w:ascii="Cambria" w:hAnsi="Cambria"/>
          <w:b/>
          <w:sz w:val="28"/>
          <w:szCs w:val="28"/>
        </w:rPr>
        <w:t xml:space="preserve">ay, </w:t>
      </w:r>
      <w:r w:rsidR="00E55FF1">
        <w:rPr>
          <w:rFonts w:ascii="Cambria" w:hAnsi="Cambria"/>
          <w:b/>
          <w:sz w:val="28"/>
          <w:szCs w:val="28"/>
        </w:rPr>
        <w:t>February 2</w:t>
      </w:r>
    </w:p>
    <w:p w14:paraId="51080EA4" w14:textId="7545E481" w:rsidR="00832FCD" w:rsidRDefault="00832FCD" w:rsidP="00E55FF1">
      <w:pPr>
        <w:rPr>
          <w:rFonts w:ascii="Cambria" w:hAnsi="Cambria"/>
          <w:b/>
        </w:rPr>
      </w:pPr>
    </w:p>
    <w:p w14:paraId="19C8A693" w14:textId="28B432E9" w:rsidR="00887083" w:rsidRDefault="00887083" w:rsidP="00E55FF1">
      <w:pPr>
        <w:rPr>
          <w:rFonts w:ascii="Cambria" w:hAnsi="Cambria"/>
          <w:b/>
        </w:rPr>
      </w:pPr>
      <w:r>
        <w:rPr>
          <w:rFonts w:ascii="Cambria" w:hAnsi="Cambria"/>
          <w:b/>
        </w:rPr>
        <w:t>Writing Activity</w:t>
      </w:r>
    </w:p>
    <w:p w14:paraId="1265D1ED" w14:textId="77777777" w:rsidR="00887083" w:rsidRPr="00887083" w:rsidRDefault="00887083" w:rsidP="00887083">
      <w:pPr>
        <w:pStyle w:val="ListParagraph"/>
        <w:numPr>
          <w:ilvl w:val="0"/>
          <w:numId w:val="24"/>
        </w:numPr>
        <w:rPr>
          <w:rFonts w:ascii="Cambria" w:hAnsi="Cambria"/>
          <w:b/>
        </w:rPr>
      </w:pPr>
      <w:r>
        <w:rPr>
          <w:rFonts w:ascii="Cambria" w:hAnsi="Cambria"/>
          <w:bCs/>
        </w:rPr>
        <w:t xml:space="preserve">What aspects of your writing or individual pieces of writing are most successful in terms of clarity? Least successful? Why? </w:t>
      </w:r>
    </w:p>
    <w:p w14:paraId="5E392541" w14:textId="2A296DCB" w:rsidR="00887083" w:rsidRPr="00887083" w:rsidRDefault="00887083" w:rsidP="00887083">
      <w:pPr>
        <w:pStyle w:val="ListParagraph"/>
        <w:numPr>
          <w:ilvl w:val="0"/>
          <w:numId w:val="24"/>
        </w:numPr>
        <w:rPr>
          <w:rFonts w:ascii="Cambria" w:hAnsi="Cambria"/>
          <w:b/>
        </w:rPr>
      </w:pPr>
      <w:r>
        <w:rPr>
          <w:rFonts w:ascii="Cambria" w:hAnsi="Cambria"/>
          <w:bCs/>
        </w:rPr>
        <w:t xml:space="preserve">Where is your writing </w:t>
      </w:r>
      <w:proofErr w:type="gramStart"/>
      <w:r>
        <w:rPr>
          <w:rFonts w:ascii="Cambria" w:hAnsi="Cambria"/>
          <w:bCs/>
        </w:rPr>
        <w:t>more or less cohesive</w:t>
      </w:r>
      <w:proofErr w:type="gramEnd"/>
      <w:r>
        <w:rPr>
          <w:rFonts w:ascii="Cambria" w:hAnsi="Cambria"/>
          <w:bCs/>
        </w:rPr>
        <w:t xml:space="preserve"> and coherent? How so?</w:t>
      </w:r>
    </w:p>
    <w:p w14:paraId="5DF87DF0" w14:textId="77777777" w:rsidR="00887083" w:rsidRDefault="00887083" w:rsidP="00E55FF1">
      <w:pPr>
        <w:rPr>
          <w:rFonts w:ascii="Cambria" w:hAnsi="Cambria"/>
          <w:b/>
          <w:i/>
          <w:iCs/>
        </w:rPr>
      </w:pPr>
    </w:p>
    <w:p w14:paraId="0C45E15B" w14:textId="41AB26B3" w:rsidR="00E55FF1" w:rsidRDefault="00E55FF1" w:rsidP="00E55FF1">
      <w:pPr>
        <w:rPr>
          <w:rFonts w:ascii="Cambria" w:hAnsi="Cambria"/>
          <w:b/>
        </w:rPr>
      </w:pPr>
      <w:r w:rsidRPr="00E55FF1">
        <w:rPr>
          <w:rFonts w:ascii="Cambria" w:hAnsi="Cambria"/>
          <w:b/>
          <w:i/>
          <w:iCs/>
        </w:rPr>
        <w:t>Style</w:t>
      </w:r>
      <w:r w:rsidRPr="00E55FF1">
        <w:rPr>
          <w:rFonts w:ascii="Cambria" w:hAnsi="Cambria"/>
          <w:b/>
        </w:rPr>
        <w:t xml:space="preserve"> Lessons</w:t>
      </w:r>
    </w:p>
    <w:p w14:paraId="01C0233E" w14:textId="7223E204" w:rsidR="00E55FF1" w:rsidRPr="00E55FF1" w:rsidRDefault="00E55FF1" w:rsidP="00E55FF1">
      <w:pPr>
        <w:pStyle w:val="ListParagraph"/>
        <w:numPr>
          <w:ilvl w:val="0"/>
          <w:numId w:val="23"/>
        </w:numPr>
        <w:rPr>
          <w:rFonts w:ascii="Cambria" w:eastAsia="Times New Roman" w:hAnsi="Cambria" w:cs="Times New Roman"/>
          <w:b/>
          <w:i/>
          <w:iCs/>
        </w:rPr>
      </w:pPr>
      <w:r>
        <w:rPr>
          <w:rFonts w:ascii="Cambria" w:eastAsia="Times New Roman" w:hAnsi="Cambria" w:cs="Times New Roman"/>
          <w:bCs/>
        </w:rPr>
        <w:t>“</w:t>
      </w:r>
      <w:proofErr w:type="gramStart"/>
      <w:r>
        <w:rPr>
          <w:rFonts w:ascii="Cambria" w:eastAsia="Times New Roman" w:hAnsi="Cambria" w:cs="Times New Roman"/>
          <w:bCs/>
        </w:rPr>
        <w:t>the</w:t>
      </w:r>
      <w:proofErr w:type="gramEnd"/>
      <w:r>
        <w:rPr>
          <w:rFonts w:ascii="Cambria" w:eastAsia="Times New Roman" w:hAnsi="Cambria" w:cs="Times New Roman"/>
          <w:bCs/>
        </w:rPr>
        <w:t xml:space="preserve"> biggest reason most of us write unclearly is that we don’t know when readers will think we are unclear, much less why” (7).</w:t>
      </w:r>
    </w:p>
    <w:p w14:paraId="3CA01A89" w14:textId="51B58A75" w:rsidR="00E55FF1" w:rsidRPr="00E55FF1" w:rsidRDefault="00E55FF1" w:rsidP="00E55FF1">
      <w:pPr>
        <w:pStyle w:val="ListParagraph"/>
        <w:numPr>
          <w:ilvl w:val="0"/>
          <w:numId w:val="23"/>
        </w:numPr>
        <w:rPr>
          <w:rFonts w:ascii="Cambria" w:eastAsia="Times New Roman" w:hAnsi="Cambria" w:cs="Times New Roman"/>
          <w:b/>
          <w:i/>
          <w:iCs/>
        </w:rPr>
      </w:pPr>
      <w:r>
        <w:rPr>
          <w:rFonts w:ascii="Cambria" w:eastAsia="Times New Roman" w:hAnsi="Cambria" w:cs="Times New Roman"/>
          <w:bCs/>
        </w:rPr>
        <w:t>Correctness is largely a matter of social authority: we aim for correct grammar because we want to meet our readers’ expectations and we want to avoid being judged for bad grammar (10-11).</w:t>
      </w:r>
    </w:p>
    <w:p w14:paraId="2E8AFD81" w14:textId="03A24F22" w:rsidR="00E55FF1" w:rsidRPr="00A16202" w:rsidRDefault="00A16202" w:rsidP="00E55FF1">
      <w:pPr>
        <w:pStyle w:val="ListParagraph"/>
        <w:numPr>
          <w:ilvl w:val="0"/>
          <w:numId w:val="23"/>
        </w:numPr>
        <w:rPr>
          <w:rFonts w:ascii="Cambria" w:eastAsia="Times New Roman" w:hAnsi="Cambria" w:cs="Times New Roman"/>
          <w:b/>
          <w:i/>
          <w:iCs/>
        </w:rPr>
      </w:pPr>
      <w:r>
        <w:rPr>
          <w:rFonts w:ascii="Cambria" w:eastAsia="Times New Roman" w:hAnsi="Cambria" w:cs="Times New Roman"/>
          <w:bCs/>
        </w:rPr>
        <w:t>There</w:t>
      </w:r>
      <w:r w:rsidR="00E55FF1">
        <w:rPr>
          <w:rFonts w:ascii="Cambria" w:eastAsia="Times New Roman" w:hAnsi="Cambria" w:cs="Times New Roman"/>
          <w:bCs/>
        </w:rPr>
        <w:t xml:space="preserve"> are three kinds of grammar rules: real rules, social rules, and invented rules (11-12). Real rules </w:t>
      </w:r>
      <w:proofErr w:type="gramStart"/>
      <w:r w:rsidR="00E55FF1">
        <w:rPr>
          <w:rFonts w:ascii="Cambria" w:eastAsia="Times New Roman" w:hAnsi="Cambria" w:cs="Times New Roman"/>
          <w:bCs/>
        </w:rPr>
        <w:t>actually define</w:t>
      </w:r>
      <w:proofErr w:type="gramEnd"/>
      <w:r w:rsidR="00E55FF1">
        <w:rPr>
          <w:rFonts w:ascii="Cambria" w:eastAsia="Times New Roman" w:hAnsi="Cambria" w:cs="Times New Roman"/>
          <w:bCs/>
        </w:rPr>
        <w:t xml:space="preserve"> how sentences work. Social rules reinforce social conventions and expectations for standard American English</w:t>
      </w:r>
      <w:r>
        <w:rPr>
          <w:rFonts w:ascii="Cambria" w:eastAsia="Times New Roman" w:hAnsi="Cambria" w:cs="Times New Roman"/>
          <w:bCs/>
        </w:rPr>
        <w:t>; different social rules apply to other grammatical forms of English, such as AAVE. Invented rules can largely be ignored, even though some readers will expect writers to follow them.</w:t>
      </w:r>
    </w:p>
    <w:p w14:paraId="522E40AF" w14:textId="28629040" w:rsidR="00A16202" w:rsidRPr="00D009E5" w:rsidRDefault="00A16202" w:rsidP="00E55FF1">
      <w:pPr>
        <w:pStyle w:val="ListParagraph"/>
        <w:numPr>
          <w:ilvl w:val="0"/>
          <w:numId w:val="23"/>
        </w:numPr>
        <w:rPr>
          <w:rFonts w:ascii="Cambria" w:eastAsia="Times New Roman" w:hAnsi="Cambria" w:cs="Times New Roman"/>
          <w:b/>
          <w:i/>
          <w:iCs/>
        </w:rPr>
      </w:pPr>
      <w:r>
        <w:rPr>
          <w:rFonts w:ascii="Cambria" w:eastAsia="Times New Roman" w:hAnsi="Cambria" w:cs="Times New Roman"/>
          <w:bCs/>
        </w:rPr>
        <w:t xml:space="preserve">To achieve clarity in your writing, make the main character of your sentence the subject, and make important actions the verb of the sentence (29-30). </w:t>
      </w:r>
    </w:p>
    <w:p w14:paraId="40B0DEF5" w14:textId="50AF4DCF" w:rsidR="00D009E5" w:rsidRPr="008E3A79" w:rsidRDefault="00D009E5" w:rsidP="00E55FF1">
      <w:pPr>
        <w:pStyle w:val="ListParagraph"/>
        <w:numPr>
          <w:ilvl w:val="0"/>
          <w:numId w:val="23"/>
        </w:numPr>
        <w:rPr>
          <w:rFonts w:ascii="Cambria" w:eastAsia="Times New Roman" w:hAnsi="Cambria" w:cs="Times New Roman"/>
          <w:b/>
          <w:i/>
          <w:iCs/>
        </w:rPr>
      </w:pPr>
      <w:r>
        <w:rPr>
          <w:rFonts w:ascii="Cambria" w:eastAsia="Times New Roman" w:hAnsi="Cambria" w:cs="Times New Roman"/>
          <w:bCs/>
        </w:rPr>
        <w:t>“Revision is a three-step process: analyze, assess, rewrite” (35).</w:t>
      </w:r>
    </w:p>
    <w:p w14:paraId="64D36F2A" w14:textId="4363B8E2" w:rsidR="008E3A79" w:rsidRPr="008C6805" w:rsidRDefault="008E3A79" w:rsidP="008C6805">
      <w:pPr>
        <w:pStyle w:val="ListParagraph"/>
        <w:numPr>
          <w:ilvl w:val="0"/>
          <w:numId w:val="23"/>
        </w:numPr>
        <w:rPr>
          <w:rFonts w:ascii="Cambria" w:eastAsia="Times New Roman" w:hAnsi="Cambria" w:cs="Times New Roman"/>
          <w:b/>
          <w:i/>
          <w:iCs/>
        </w:rPr>
      </w:pPr>
      <w:r>
        <w:rPr>
          <w:rFonts w:ascii="Cambria" w:eastAsia="Times New Roman" w:hAnsi="Cambria" w:cs="Times New Roman"/>
          <w:bCs/>
        </w:rPr>
        <w:t xml:space="preserve">“Sentences are </w:t>
      </w:r>
      <w:r>
        <w:rPr>
          <w:rFonts w:ascii="Cambria" w:eastAsia="Times New Roman" w:hAnsi="Cambria" w:cs="Times New Roman"/>
          <w:bCs/>
          <w:i/>
          <w:iCs/>
        </w:rPr>
        <w:t>cohesive</w:t>
      </w:r>
      <w:r>
        <w:rPr>
          <w:rFonts w:ascii="Cambria" w:eastAsia="Times New Roman" w:hAnsi="Cambria" w:cs="Times New Roman"/>
          <w:bCs/>
        </w:rPr>
        <w:t xml:space="preserve"> when the last few words of one sentence set up information that appears in the first few words of the next sentence” (67). Along these lines, “Put old information before new information” (68).</w:t>
      </w:r>
      <w:r w:rsidR="008C6805">
        <w:rPr>
          <w:rFonts w:ascii="Cambria" w:eastAsia="Times New Roman" w:hAnsi="Cambria" w:cs="Times New Roman"/>
          <w:bCs/>
        </w:rPr>
        <w:t xml:space="preserve"> Similarly, </w:t>
      </w:r>
      <w:r w:rsidRPr="008C6805">
        <w:rPr>
          <w:rFonts w:ascii="Cambria" w:eastAsia="Times New Roman" w:hAnsi="Cambria" w:cs="Times New Roman"/>
          <w:bCs/>
        </w:rPr>
        <w:t>“Coherence is when all the sentences in a piece of writing add up to a larger whole” (69).</w:t>
      </w:r>
    </w:p>
    <w:p w14:paraId="085CD9FC" w14:textId="2A76D1D5" w:rsidR="008C6805" w:rsidRPr="00A16202" w:rsidRDefault="008C6805" w:rsidP="00E55FF1">
      <w:pPr>
        <w:pStyle w:val="ListParagraph"/>
        <w:numPr>
          <w:ilvl w:val="0"/>
          <w:numId w:val="23"/>
        </w:numPr>
        <w:rPr>
          <w:rFonts w:ascii="Cambria" w:eastAsia="Times New Roman" w:hAnsi="Cambria" w:cs="Times New Roman"/>
          <w:b/>
          <w:i/>
          <w:iCs/>
        </w:rPr>
      </w:pPr>
      <w:r>
        <w:rPr>
          <w:rFonts w:ascii="Cambria" w:eastAsia="Times New Roman" w:hAnsi="Cambria" w:cs="Times New Roman"/>
          <w:bCs/>
        </w:rPr>
        <w:t>You can maintain clarity in longer sentences as long as “your sentences…begin with elements that are relatively short: a short introductory phrase or clause, followed by a short, concrete subject, followed by a verb expressing a specific action” (82). Adding more to the end of the sentence also helps add emphasis.</w:t>
      </w:r>
    </w:p>
    <w:p w14:paraId="5A4D4DF5" w14:textId="53A49A1E" w:rsidR="00D37DB8" w:rsidRPr="00D37DB8" w:rsidRDefault="00D37DB8" w:rsidP="00A16202">
      <w:pPr>
        <w:rPr>
          <w:rFonts w:ascii="Cambria" w:eastAsia="Times New Roman" w:hAnsi="Cambria" w:cs="Times New Roman"/>
          <w:b/>
          <w:i/>
          <w:iCs/>
        </w:rPr>
      </w:pPr>
    </w:p>
    <w:p w14:paraId="555F4D85" w14:textId="32CFB6D4" w:rsidR="00D37DB8" w:rsidRDefault="00D37DB8" w:rsidP="00A16202">
      <w:pPr>
        <w:rPr>
          <w:rFonts w:ascii="Cambria" w:eastAsia="Times New Roman" w:hAnsi="Cambria" w:cs="Times New Roman"/>
          <w:b/>
        </w:rPr>
      </w:pPr>
      <w:r>
        <w:rPr>
          <w:rFonts w:ascii="Cambria" w:eastAsia="Times New Roman" w:hAnsi="Cambria" w:cs="Times New Roman"/>
          <w:b/>
        </w:rPr>
        <w:t xml:space="preserve">Complete </w:t>
      </w:r>
      <w:r w:rsidR="00D009E5">
        <w:rPr>
          <w:rFonts w:ascii="Cambria" w:eastAsia="Times New Roman" w:hAnsi="Cambria" w:cs="Times New Roman"/>
          <w:b/>
        </w:rPr>
        <w:t>Exercise</w:t>
      </w:r>
      <w:r>
        <w:rPr>
          <w:rFonts w:ascii="Cambria" w:eastAsia="Times New Roman" w:hAnsi="Cambria" w:cs="Times New Roman"/>
          <w:b/>
        </w:rPr>
        <w:t>s 3.2,</w:t>
      </w:r>
      <w:r w:rsidR="00D009E5">
        <w:rPr>
          <w:rFonts w:ascii="Cambria" w:eastAsia="Times New Roman" w:hAnsi="Cambria" w:cs="Times New Roman"/>
          <w:b/>
        </w:rPr>
        <w:t xml:space="preserve"> 3.3</w:t>
      </w:r>
      <w:r>
        <w:rPr>
          <w:rFonts w:ascii="Cambria" w:eastAsia="Times New Roman" w:hAnsi="Cambria" w:cs="Times New Roman"/>
          <w:b/>
        </w:rPr>
        <w:t>, 3.7</w:t>
      </w:r>
      <w:r w:rsidR="008E3A79">
        <w:rPr>
          <w:rFonts w:ascii="Cambria" w:eastAsia="Times New Roman" w:hAnsi="Cambria" w:cs="Times New Roman"/>
          <w:b/>
        </w:rPr>
        <w:t>/4.5, 4.2</w:t>
      </w:r>
    </w:p>
    <w:p w14:paraId="204B4641" w14:textId="77777777" w:rsidR="008E3A79" w:rsidRDefault="008E3A79" w:rsidP="00A16202">
      <w:pPr>
        <w:rPr>
          <w:rFonts w:ascii="Cambria" w:eastAsia="Times New Roman" w:hAnsi="Cambria" w:cs="Times New Roman"/>
          <w:b/>
        </w:rPr>
      </w:pPr>
    </w:p>
    <w:p w14:paraId="6F663FC8" w14:textId="17AEE976" w:rsidR="008E3A79" w:rsidRDefault="008E3A79" w:rsidP="00A16202">
      <w:pPr>
        <w:rPr>
          <w:rFonts w:ascii="Cambria" w:eastAsia="Times New Roman" w:hAnsi="Cambria" w:cs="Times New Roman"/>
          <w:b/>
        </w:rPr>
      </w:pPr>
      <w:r>
        <w:rPr>
          <w:rFonts w:ascii="Cambria" w:eastAsia="Times New Roman" w:hAnsi="Cambria" w:cs="Times New Roman"/>
          <w:b/>
        </w:rPr>
        <w:t>Lesson 5</w:t>
      </w:r>
    </w:p>
    <w:p w14:paraId="0B62519D" w14:textId="3F2ADCFB" w:rsidR="008E3A79" w:rsidRDefault="008C6805" w:rsidP="00A16202">
      <w:pPr>
        <w:rPr>
          <w:rFonts w:ascii="Cambria" w:eastAsia="Times New Roman" w:hAnsi="Cambria" w:cs="Times New Roman"/>
          <w:bCs/>
        </w:rPr>
      </w:pPr>
      <w:r>
        <w:rPr>
          <w:rFonts w:ascii="Cambria" w:eastAsia="Times New Roman" w:hAnsi="Cambria" w:cs="Times New Roman"/>
          <w:bCs/>
        </w:rPr>
        <w:t xml:space="preserve">Revisit a piece of your own writing (two to three paragraphs) and analyze it for cohesion and coherence. Revise the writing to make it more cohesive and coherent. Next, share this </w:t>
      </w:r>
      <w:r w:rsidR="008E3A79">
        <w:rPr>
          <w:rFonts w:ascii="Cambria" w:eastAsia="Times New Roman" w:hAnsi="Cambria" w:cs="Times New Roman"/>
          <w:bCs/>
        </w:rPr>
        <w:t>writing</w:t>
      </w:r>
      <w:r>
        <w:rPr>
          <w:rFonts w:ascii="Cambria" w:eastAsia="Times New Roman" w:hAnsi="Cambria" w:cs="Times New Roman"/>
          <w:bCs/>
        </w:rPr>
        <w:t xml:space="preserve"> with</w:t>
      </w:r>
      <w:r w:rsidR="008E3A79">
        <w:rPr>
          <w:rFonts w:ascii="Cambria" w:eastAsia="Times New Roman" w:hAnsi="Cambria" w:cs="Times New Roman"/>
          <w:bCs/>
        </w:rPr>
        <w:t xml:space="preserve"> a partner. As you read</w:t>
      </w:r>
      <w:r>
        <w:rPr>
          <w:rFonts w:ascii="Cambria" w:eastAsia="Times New Roman" w:hAnsi="Cambria" w:cs="Times New Roman"/>
          <w:bCs/>
        </w:rPr>
        <w:t xml:space="preserve"> your partner’s writing</w:t>
      </w:r>
      <w:r w:rsidR="008E3A79">
        <w:rPr>
          <w:rFonts w:ascii="Cambria" w:eastAsia="Times New Roman" w:hAnsi="Cambria" w:cs="Times New Roman"/>
          <w:bCs/>
        </w:rPr>
        <w:t xml:space="preserve">, note </w:t>
      </w:r>
      <w:r>
        <w:rPr>
          <w:rFonts w:ascii="Cambria" w:eastAsia="Times New Roman" w:hAnsi="Cambria" w:cs="Times New Roman"/>
          <w:bCs/>
        </w:rPr>
        <w:t>what</w:t>
      </w:r>
      <w:r w:rsidR="008E3A79">
        <w:rPr>
          <w:rFonts w:ascii="Cambria" w:eastAsia="Times New Roman" w:hAnsi="Cambria" w:cs="Times New Roman"/>
          <w:bCs/>
        </w:rPr>
        <w:t xml:space="preserve"> your partner does to make their writing cohesive and coherent. Also note breaks in cohesion and coherence.</w:t>
      </w:r>
    </w:p>
    <w:p w14:paraId="5C33A26F" w14:textId="77777777" w:rsidR="008C6805" w:rsidRDefault="008C6805" w:rsidP="00A16202">
      <w:pPr>
        <w:rPr>
          <w:rFonts w:ascii="Cambria" w:eastAsia="Times New Roman" w:hAnsi="Cambria" w:cs="Times New Roman"/>
          <w:bCs/>
        </w:rPr>
      </w:pPr>
    </w:p>
    <w:p w14:paraId="3A37EE2F" w14:textId="36CD4414" w:rsidR="008C6805" w:rsidRPr="00887083" w:rsidRDefault="00887083" w:rsidP="00A16202">
      <w:pPr>
        <w:rPr>
          <w:rFonts w:ascii="Cambria" w:eastAsia="Times New Roman" w:hAnsi="Cambria" w:cs="Times New Roman"/>
          <w:b/>
        </w:rPr>
      </w:pPr>
      <w:r>
        <w:rPr>
          <w:rFonts w:ascii="Cambria" w:eastAsia="Times New Roman" w:hAnsi="Cambria" w:cs="Times New Roman"/>
          <w:b/>
        </w:rPr>
        <w:t>Complete Exercise 6.4</w:t>
      </w:r>
    </w:p>
    <w:sectPr w:rsidR="008C6805" w:rsidRPr="00887083"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84863"/>
    <w:multiLevelType w:val="hybridMultilevel"/>
    <w:tmpl w:val="819808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1BD2AD8"/>
    <w:multiLevelType w:val="hybridMultilevel"/>
    <w:tmpl w:val="B73E3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6DF21B4"/>
    <w:multiLevelType w:val="hybridMultilevel"/>
    <w:tmpl w:val="6EDA2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8023212"/>
    <w:multiLevelType w:val="hybridMultilevel"/>
    <w:tmpl w:val="633EB33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85F7440"/>
    <w:multiLevelType w:val="hybridMultilevel"/>
    <w:tmpl w:val="36F0F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A900E7E"/>
    <w:multiLevelType w:val="hybridMultilevel"/>
    <w:tmpl w:val="5D60B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379757A"/>
    <w:multiLevelType w:val="hybridMultilevel"/>
    <w:tmpl w:val="250816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7161175"/>
    <w:multiLevelType w:val="hybridMultilevel"/>
    <w:tmpl w:val="2FD454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D2D295A"/>
    <w:multiLevelType w:val="hybridMultilevel"/>
    <w:tmpl w:val="915E50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CFB7B47"/>
    <w:multiLevelType w:val="hybridMultilevel"/>
    <w:tmpl w:val="3614F0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FB47692"/>
    <w:multiLevelType w:val="hybridMultilevel"/>
    <w:tmpl w:val="2E76E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1562667"/>
    <w:multiLevelType w:val="hybridMultilevel"/>
    <w:tmpl w:val="CD4C66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EF4020F"/>
    <w:multiLevelType w:val="hybridMultilevel"/>
    <w:tmpl w:val="44C6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FFC16E3"/>
    <w:multiLevelType w:val="hybridMultilevel"/>
    <w:tmpl w:val="55C4AE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3115B00"/>
    <w:multiLevelType w:val="hybridMultilevel"/>
    <w:tmpl w:val="C03665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34638F0"/>
    <w:multiLevelType w:val="hybridMultilevel"/>
    <w:tmpl w:val="2FA672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40A1659"/>
    <w:multiLevelType w:val="hybridMultilevel"/>
    <w:tmpl w:val="F94A52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4BC4633"/>
    <w:multiLevelType w:val="hybridMultilevel"/>
    <w:tmpl w:val="CA1AEC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9360B2D"/>
    <w:multiLevelType w:val="hybridMultilevel"/>
    <w:tmpl w:val="C8BC85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2D513FB"/>
    <w:multiLevelType w:val="hybridMultilevel"/>
    <w:tmpl w:val="CDA0FD8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4412F61"/>
    <w:multiLevelType w:val="hybridMultilevel"/>
    <w:tmpl w:val="B088F3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C0A633A"/>
    <w:multiLevelType w:val="hybridMultilevel"/>
    <w:tmpl w:val="EC1ED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C395AD8"/>
    <w:multiLevelType w:val="hybridMultilevel"/>
    <w:tmpl w:val="A92439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29340182">
    <w:abstractNumId w:val="3"/>
  </w:num>
  <w:num w:numId="2" w16cid:durableId="68384561">
    <w:abstractNumId w:val="13"/>
  </w:num>
  <w:num w:numId="3" w16cid:durableId="943000512">
    <w:abstractNumId w:val="11"/>
  </w:num>
  <w:num w:numId="4" w16cid:durableId="2024280025">
    <w:abstractNumId w:val="18"/>
  </w:num>
  <w:num w:numId="5" w16cid:durableId="1797991317">
    <w:abstractNumId w:val="2"/>
  </w:num>
  <w:num w:numId="6" w16cid:durableId="94834763">
    <w:abstractNumId w:val="4"/>
  </w:num>
  <w:num w:numId="7" w16cid:durableId="599604972">
    <w:abstractNumId w:val="1"/>
  </w:num>
  <w:num w:numId="8" w16cid:durableId="288706966">
    <w:abstractNumId w:val="22"/>
  </w:num>
  <w:num w:numId="9" w16cid:durableId="212080928">
    <w:abstractNumId w:val="5"/>
  </w:num>
  <w:num w:numId="10" w16cid:durableId="868685214">
    <w:abstractNumId w:val="10"/>
  </w:num>
  <w:num w:numId="11" w16cid:durableId="465708064">
    <w:abstractNumId w:val="9"/>
  </w:num>
  <w:num w:numId="12" w16cid:durableId="648287965">
    <w:abstractNumId w:val="12"/>
  </w:num>
  <w:num w:numId="13" w16cid:durableId="1103767335">
    <w:abstractNumId w:val="20"/>
  </w:num>
  <w:num w:numId="14" w16cid:durableId="299963416">
    <w:abstractNumId w:val="0"/>
  </w:num>
  <w:num w:numId="15" w16cid:durableId="2053387019">
    <w:abstractNumId w:val="17"/>
  </w:num>
  <w:num w:numId="16" w16cid:durableId="1506244064">
    <w:abstractNumId w:val="19"/>
  </w:num>
  <w:num w:numId="17" w16cid:durableId="298268100">
    <w:abstractNumId w:val="15"/>
  </w:num>
  <w:num w:numId="18" w16cid:durableId="1750732398">
    <w:abstractNumId w:val="8"/>
  </w:num>
  <w:num w:numId="19" w16cid:durableId="1113552029">
    <w:abstractNumId w:val="23"/>
  </w:num>
  <w:num w:numId="20" w16cid:durableId="683432951">
    <w:abstractNumId w:val="14"/>
  </w:num>
  <w:num w:numId="21" w16cid:durableId="1664889249">
    <w:abstractNumId w:val="7"/>
  </w:num>
  <w:num w:numId="22" w16cid:durableId="1913931402">
    <w:abstractNumId w:val="16"/>
  </w:num>
  <w:num w:numId="23" w16cid:durableId="432366035">
    <w:abstractNumId w:val="6"/>
  </w:num>
  <w:num w:numId="24" w16cid:durableId="87157211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36E"/>
    <w:rsid w:val="00013D2A"/>
    <w:rsid w:val="00025D9A"/>
    <w:rsid w:val="00027C00"/>
    <w:rsid w:val="000A6D47"/>
    <w:rsid w:val="000C177B"/>
    <w:rsid w:val="000C6CD2"/>
    <w:rsid w:val="00131F19"/>
    <w:rsid w:val="00184294"/>
    <w:rsid w:val="001A1BE7"/>
    <w:rsid w:val="001B613F"/>
    <w:rsid w:val="001E1CBB"/>
    <w:rsid w:val="001F5DFF"/>
    <w:rsid w:val="00200929"/>
    <w:rsid w:val="0021382A"/>
    <w:rsid w:val="00246C8C"/>
    <w:rsid w:val="002476AB"/>
    <w:rsid w:val="00294EF9"/>
    <w:rsid w:val="002B0A4A"/>
    <w:rsid w:val="002C1399"/>
    <w:rsid w:val="003436BE"/>
    <w:rsid w:val="00352E8B"/>
    <w:rsid w:val="00362D78"/>
    <w:rsid w:val="003C0D49"/>
    <w:rsid w:val="003D6E75"/>
    <w:rsid w:val="00435769"/>
    <w:rsid w:val="004701C0"/>
    <w:rsid w:val="004B5730"/>
    <w:rsid w:val="004E780A"/>
    <w:rsid w:val="004F3771"/>
    <w:rsid w:val="00504694"/>
    <w:rsid w:val="005735AE"/>
    <w:rsid w:val="00583AD7"/>
    <w:rsid w:val="005B52FC"/>
    <w:rsid w:val="005C37ED"/>
    <w:rsid w:val="005F0DA9"/>
    <w:rsid w:val="00660F8B"/>
    <w:rsid w:val="00692DEE"/>
    <w:rsid w:val="006A5A68"/>
    <w:rsid w:val="006D5E9C"/>
    <w:rsid w:val="00711EE1"/>
    <w:rsid w:val="00716DAB"/>
    <w:rsid w:val="00746FDE"/>
    <w:rsid w:val="00795351"/>
    <w:rsid w:val="007A1843"/>
    <w:rsid w:val="007B14B2"/>
    <w:rsid w:val="007E166B"/>
    <w:rsid w:val="00832FCD"/>
    <w:rsid w:val="008515DD"/>
    <w:rsid w:val="0087483C"/>
    <w:rsid w:val="00887083"/>
    <w:rsid w:val="008C6805"/>
    <w:rsid w:val="008E0239"/>
    <w:rsid w:val="008E3A79"/>
    <w:rsid w:val="00942D23"/>
    <w:rsid w:val="009567CD"/>
    <w:rsid w:val="00980CBD"/>
    <w:rsid w:val="009A47C9"/>
    <w:rsid w:val="009C0942"/>
    <w:rsid w:val="009E78B3"/>
    <w:rsid w:val="009F7456"/>
    <w:rsid w:val="00A02352"/>
    <w:rsid w:val="00A02E49"/>
    <w:rsid w:val="00A079AA"/>
    <w:rsid w:val="00A16202"/>
    <w:rsid w:val="00A249F3"/>
    <w:rsid w:val="00A6762A"/>
    <w:rsid w:val="00AC1C72"/>
    <w:rsid w:val="00AD4DC5"/>
    <w:rsid w:val="00AE1525"/>
    <w:rsid w:val="00AE1EC8"/>
    <w:rsid w:val="00AE335C"/>
    <w:rsid w:val="00AF18E5"/>
    <w:rsid w:val="00B05506"/>
    <w:rsid w:val="00B055BD"/>
    <w:rsid w:val="00B34783"/>
    <w:rsid w:val="00B47327"/>
    <w:rsid w:val="00B74938"/>
    <w:rsid w:val="00B82D8A"/>
    <w:rsid w:val="00B976DB"/>
    <w:rsid w:val="00C03C21"/>
    <w:rsid w:val="00C367BD"/>
    <w:rsid w:val="00C57BF3"/>
    <w:rsid w:val="00C673A5"/>
    <w:rsid w:val="00C9418B"/>
    <w:rsid w:val="00D009E5"/>
    <w:rsid w:val="00D37DB8"/>
    <w:rsid w:val="00D54B26"/>
    <w:rsid w:val="00DA097D"/>
    <w:rsid w:val="00DC6773"/>
    <w:rsid w:val="00DD53B8"/>
    <w:rsid w:val="00E128C4"/>
    <w:rsid w:val="00E51507"/>
    <w:rsid w:val="00E55FF1"/>
    <w:rsid w:val="00E60718"/>
    <w:rsid w:val="00EB4E12"/>
    <w:rsid w:val="00EE154B"/>
    <w:rsid w:val="00F3236E"/>
    <w:rsid w:val="00F6062D"/>
    <w:rsid w:val="00F74ABE"/>
    <w:rsid w:val="00F833D4"/>
    <w:rsid w:val="00F86B87"/>
    <w:rsid w:val="00F87C51"/>
    <w:rsid w:val="00F93A90"/>
    <w:rsid w:val="00FF1AED"/>
    <w:rsid w:val="00FF50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0DDC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323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36E"/>
    <w:pPr>
      <w:ind w:left="720"/>
      <w:contextualSpacing/>
    </w:pPr>
  </w:style>
  <w:style w:type="paragraph" w:styleId="NormalWeb">
    <w:name w:val="Normal (Web)"/>
    <w:basedOn w:val="Normal"/>
    <w:uiPriority w:val="99"/>
    <w:semiHidden/>
    <w:unhideWhenUsed/>
    <w:rsid w:val="00184294"/>
    <w:pPr>
      <w:spacing w:before="100" w:beforeAutospacing="1" w:after="100" w:afterAutospacing="1"/>
    </w:pPr>
    <w:rPr>
      <w:rFonts w:ascii="Times New Roman" w:hAnsi="Times New Roman" w:cs="Times New Roman"/>
    </w:rPr>
  </w:style>
  <w:style w:type="paragraph" w:customStyle="1" w:styleId="clay-paragraph">
    <w:name w:val="clay-paragraph"/>
    <w:basedOn w:val="Normal"/>
    <w:rsid w:val="00E60718"/>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E60718"/>
    <w:rPr>
      <w:i/>
      <w:iCs/>
    </w:rPr>
  </w:style>
  <w:style w:type="character" w:styleId="Hyperlink">
    <w:name w:val="Hyperlink"/>
    <w:basedOn w:val="DefaultParagraphFont"/>
    <w:uiPriority w:val="99"/>
    <w:unhideWhenUsed/>
    <w:rsid w:val="00E60718"/>
    <w:rPr>
      <w:color w:val="0000FF"/>
      <w:u w:val="single"/>
    </w:rPr>
  </w:style>
  <w:style w:type="paragraph" w:customStyle="1" w:styleId="slate-paragraph">
    <w:name w:val="slate-paragraph"/>
    <w:basedOn w:val="Normal"/>
    <w:rsid w:val="00E60718"/>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A249F3"/>
    <w:rPr>
      <w:color w:val="605E5C"/>
      <w:shd w:val="clear" w:color="auto" w:fill="E1DFDD"/>
    </w:rPr>
  </w:style>
  <w:style w:type="character" w:styleId="Strong">
    <w:name w:val="Strong"/>
    <w:basedOn w:val="DefaultParagraphFont"/>
    <w:uiPriority w:val="22"/>
    <w:qFormat/>
    <w:rsid w:val="00A249F3"/>
    <w:rPr>
      <w:b/>
      <w:bCs/>
    </w:rPr>
  </w:style>
  <w:style w:type="character" w:styleId="FollowedHyperlink">
    <w:name w:val="FollowedHyperlink"/>
    <w:basedOn w:val="DefaultParagraphFont"/>
    <w:uiPriority w:val="99"/>
    <w:semiHidden/>
    <w:unhideWhenUsed/>
    <w:rsid w:val="00F74ABE"/>
    <w:rPr>
      <w:color w:val="954F72" w:themeColor="followedHyperlink"/>
      <w:u w:val="single"/>
    </w:rPr>
  </w:style>
  <w:style w:type="character" w:styleId="CommentReference">
    <w:name w:val="annotation reference"/>
    <w:basedOn w:val="DefaultParagraphFont"/>
    <w:uiPriority w:val="99"/>
    <w:semiHidden/>
    <w:unhideWhenUsed/>
    <w:rsid w:val="00294EF9"/>
    <w:rPr>
      <w:sz w:val="16"/>
      <w:szCs w:val="16"/>
    </w:rPr>
  </w:style>
  <w:style w:type="paragraph" w:styleId="CommentText">
    <w:name w:val="annotation text"/>
    <w:basedOn w:val="Normal"/>
    <w:link w:val="CommentTextChar"/>
    <w:uiPriority w:val="99"/>
    <w:semiHidden/>
    <w:unhideWhenUsed/>
    <w:rsid w:val="00294EF9"/>
    <w:rPr>
      <w:sz w:val="20"/>
      <w:szCs w:val="20"/>
    </w:rPr>
  </w:style>
  <w:style w:type="character" w:customStyle="1" w:styleId="CommentTextChar">
    <w:name w:val="Comment Text Char"/>
    <w:basedOn w:val="DefaultParagraphFont"/>
    <w:link w:val="CommentText"/>
    <w:uiPriority w:val="99"/>
    <w:semiHidden/>
    <w:rsid w:val="00294EF9"/>
    <w:rPr>
      <w:sz w:val="20"/>
      <w:szCs w:val="20"/>
    </w:rPr>
  </w:style>
  <w:style w:type="paragraph" w:styleId="CommentSubject">
    <w:name w:val="annotation subject"/>
    <w:basedOn w:val="CommentText"/>
    <w:next w:val="CommentText"/>
    <w:link w:val="CommentSubjectChar"/>
    <w:uiPriority w:val="99"/>
    <w:semiHidden/>
    <w:unhideWhenUsed/>
    <w:rsid w:val="00294EF9"/>
    <w:rPr>
      <w:b/>
      <w:bCs/>
    </w:rPr>
  </w:style>
  <w:style w:type="character" w:customStyle="1" w:styleId="CommentSubjectChar">
    <w:name w:val="Comment Subject Char"/>
    <w:basedOn w:val="CommentTextChar"/>
    <w:link w:val="CommentSubject"/>
    <w:uiPriority w:val="99"/>
    <w:semiHidden/>
    <w:rsid w:val="00294EF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5065">
      <w:bodyDiv w:val="1"/>
      <w:marLeft w:val="0"/>
      <w:marRight w:val="0"/>
      <w:marTop w:val="0"/>
      <w:marBottom w:val="0"/>
      <w:divBdr>
        <w:top w:val="none" w:sz="0" w:space="0" w:color="auto"/>
        <w:left w:val="none" w:sz="0" w:space="0" w:color="auto"/>
        <w:bottom w:val="none" w:sz="0" w:space="0" w:color="auto"/>
        <w:right w:val="none" w:sz="0" w:space="0" w:color="auto"/>
      </w:divBdr>
    </w:div>
    <w:div w:id="366224149">
      <w:bodyDiv w:val="1"/>
      <w:marLeft w:val="0"/>
      <w:marRight w:val="0"/>
      <w:marTop w:val="0"/>
      <w:marBottom w:val="0"/>
      <w:divBdr>
        <w:top w:val="none" w:sz="0" w:space="0" w:color="auto"/>
        <w:left w:val="none" w:sz="0" w:space="0" w:color="auto"/>
        <w:bottom w:val="none" w:sz="0" w:space="0" w:color="auto"/>
        <w:right w:val="none" w:sz="0" w:space="0" w:color="auto"/>
      </w:divBdr>
    </w:div>
    <w:div w:id="751052066">
      <w:bodyDiv w:val="1"/>
      <w:marLeft w:val="0"/>
      <w:marRight w:val="0"/>
      <w:marTop w:val="0"/>
      <w:marBottom w:val="0"/>
      <w:divBdr>
        <w:top w:val="none" w:sz="0" w:space="0" w:color="auto"/>
        <w:left w:val="none" w:sz="0" w:space="0" w:color="auto"/>
        <w:bottom w:val="none" w:sz="0" w:space="0" w:color="auto"/>
        <w:right w:val="none" w:sz="0" w:space="0" w:color="auto"/>
      </w:divBdr>
    </w:div>
    <w:div w:id="1571305471">
      <w:bodyDiv w:val="1"/>
      <w:marLeft w:val="0"/>
      <w:marRight w:val="0"/>
      <w:marTop w:val="0"/>
      <w:marBottom w:val="0"/>
      <w:divBdr>
        <w:top w:val="none" w:sz="0" w:space="0" w:color="auto"/>
        <w:left w:val="none" w:sz="0" w:space="0" w:color="auto"/>
        <w:bottom w:val="none" w:sz="0" w:space="0" w:color="auto"/>
        <w:right w:val="none" w:sz="0" w:space="0" w:color="auto"/>
      </w:divBdr>
    </w:div>
    <w:div w:id="17249128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1</Pages>
  <Words>364</Words>
  <Characters>1908</Characters>
  <Application>Microsoft Office Word</Application>
  <DocSecurity>0</DocSecurity>
  <Lines>44</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2026-02-02T16:49:00Z</dcterms:created>
  <dcterms:modified xsi:type="dcterms:W3CDTF">2026-02-02T18:06:00Z</dcterms:modified>
</cp:coreProperties>
</file>